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29DE4C0" w14:textId="4307D9A3" w:rsidR="0040353F" w:rsidRPr="0040353F" w:rsidRDefault="0040353F" w:rsidP="0040353F">
      <w:pPr>
        <w:keepLines/>
        <w:tabs>
          <w:tab w:val="right" w:pos="9639"/>
          <w:tab w:val="right" w:pos="13323"/>
        </w:tabs>
        <w:overflowPunct w:val="0"/>
        <w:autoSpaceDE w:val="0"/>
        <w:autoSpaceDN w:val="0"/>
        <w:adjustRightInd w:val="0"/>
        <w:jc w:val="left"/>
        <w:textAlignment w:val="baseline"/>
        <w:rPr>
          <w:rFonts w:ascii="Arial" w:eastAsia="Times New Roman" w:hAnsi="Arial" w:cs="Arial"/>
          <w:b/>
          <w:bCs/>
          <w:kern w:val="0"/>
          <w:sz w:val="22"/>
          <w:szCs w:val="20"/>
          <w:lang w:val="en-GB" w:eastAsia="en-US"/>
        </w:rPr>
      </w:pPr>
      <w:bookmarkStart w:id="0" w:name="Title"/>
      <w:bookmarkStart w:id="1" w:name="DocumentFor"/>
      <w:bookmarkStart w:id="2" w:name="_Ref399006623"/>
      <w:bookmarkStart w:id="3" w:name="_Toc92513360"/>
      <w:bookmarkEnd w:id="0"/>
      <w:bookmarkEnd w:id="1"/>
      <w:r w:rsidRPr="0040353F">
        <w:rPr>
          <w:rFonts w:ascii="Arial" w:eastAsia="Times New Roman" w:hAnsi="Arial" w:cs="Arial"/>
          <w:b/>
          <w:bCs/>
          <w:kern w:val="0"/>
          <w:sz w:val="22"/>
          <w:szCs w:val="20"/>
          <w:lang w:val="en-GB" w:eastAsia="en-US"/>
        </w:rPr>
        <w:t xml:space="preserve">3GPP TSG-RAN WG4 Meeting # </w:t>
      </w:r>
      <w:r w:rsidR="000D561E">
        <w:rPr>
          <w:rFonts w:ascii="Arial" w:hAnsi="Arial" w:cs="Arial" w:hint="eastAsia"/>
          <w:b/>
          <w:bCs/>
          <w:kern w:val="0"/>
          <w:sz w:val="22"/>
          <w:szCs w:val="20"/>
          <w:lang w:val="en-GB"/>
        </w:rPr>
        <w:t>112</w:t>
      </w:r>
      <w:r w:rsidRPr="0040353F">
        <w:rPr>
          <w:rFonts w:ascii="Arial" w:eastAsia="Times New Roman" w:hAnsi="Arial" w:cs="Arial"/>
          <w:b/>
          <w:bCs/>
          <w:kern w:val="0"/>
          <w:sz w:val="22"/>
          <w:szCs w:val="20"/>
          <w:lang w:val="en-GB" w:eastAsia="en-US"/>
        </w:rPr>
        <w:t xml:space="preserve"> </w:t>
      </w:r>
      <w:r w:rsidRPr="0040353F">
        <w:rPr>
          <w:rFonts w:ascii="Arial" w:eastAsia="Times New Roman" w:hAnsi="Arial" w:cs="Arial"/>
          <w:b/>
          <w:bCs/>
          <w:kern w:val="0"/>
          <w:sz w:val="22"/>
          <w:szCs w:val="20"/>
          <w:lang w:val="en-GB" w:eastAsia="en-US"/>
        </w:rPr>
        <w:tab/>
      </w:r>
      <w:r w:rsidR="002B62A8" w:rsidRPr="002B62A8">
        <w:rPr>
          <w:rFonts w:ascii="Arial" w:eastAsia="Times New Roman" w:hAnsi="Arial" w:cs="Arial"/>
          <w:b/>
          <w:bCs/>
          <w:kern w:val="0"/>
          <w:sz w:val="22"/>
          <w:szCs w:val="20"/>
          <w:lang w:val="en-GB" w:eastAsia="en-US"/>
        </w:rPr>
        <w:t>R4-2412072</w:t>
      </w:r>
    </w:p>
    <w:p w14:paraId="6E5D72FD" w14:textId="7318BA91" w:rsidR="0040353F" w:rsidRPr="0040353F" w:rsidRDefault="000D561E" w:rsidP="007B5F04">
      <w:pPr>
        <w:rPr>
          <w:rFonts w:ascii="Arial" w:eastAsia="Times New Roman" w:hAnsi="Arial" w:cs="Arial"/>
          <w:b/>
          <w:bCs/>
          <w:kern w:val="0"/>
          <w:sz w:val="22"/>
          <w:szCs w:val="20"/>
          <w:lang w:val="en-GB" w:eastAsia="en-US"/>
        </w:rPr>
      </w:pPr>
      <w:r w:rsidRPr="000D561E">
        <w:rPr>
          <w:rFonts w:ascii="Arial" w:eastAsia="Times New Roman" w:hAnsi="Arial" w:cs="Arial"/>
          <w:b/>
          <w:bCs/>
          <w:kern w:val="0"/>
          <w:sz w:val="22"/>
          <w:szCs w:val="20"/>
          <w:lang w:val="en-GB" w:eastAsia="en-US"/>
        </w:rPr>
        <w:t>Maastricht, Netherlands, 19th – 23rd August, 2024</w:t>
      </w:r>
    </w:p>
    <w:p w14:paraId="12113A91" w14:textId="77777777" w:rsidR="0040353F" w:rsidRPr="0040353F" w:rsidRDefault="0040353F" w:rsidP="007B5F04">
      <w:pPr>
        <w:rPr>
          <w:rFonts w:ascii="Arial" w:eastAsia="Times New Roman" w:hAnsi="Arial" w:cs="Arial"/>
          <w:kern w:val="0"/>
          <w:sz w:val="22"/>
          <w:szCs w:val="20"/>
          <w:lang w:val="en-GB" w:eastAsia="en-US"/>
        </w:rPr>
      </w:pPr>
    </w:p>
    <w:p w14:paraId="3F66B3AB" w14:textId="77777777" w:rsidR="0040353F" w:rsidRPr="0046192B" w:rsidRDefault="0040353F" w:rsidP="007B5F04">
      <w:pPr>
        <w:rPr>
          <w:rFonts w:ascii="Arial" w:eastAsia="Times New Roman" w:hAnsi="Arial" w:cs="Arial"/>
          <w:kern w:val="0"/>
          <w:sz w:val="22"/>
          <w:szCs w:val="20"/>
          <w:lang w:val="en-GB" w:eastAsia="en-US"/>
        </w:rPr>
      </w:pPr>
    </w:p>
    <w:p w14:paraId="620786CE" w14:textId="77777777" w:rsidR="0040353F" w:rsidRPr="0040353F" w:rsidRDefault="0040353F" w:rsidP="0040353F">
      <w:pPr>
        <w:widowControl/>
        <w:tabs>
          <w:tab w:val="left" w:pos="1985"/>
        </w:tabs>
        <w:overflowPunct w:val="0"/>
        <w:autoSpaceDE w:val="0"/>
        <w:autoSpaceDN w:val="0"/>
        <w:adjustRightInd w:val="0"/>
        <w:spacing w:after="180"/>
        <w:textAlignment w:val="baseline"/>
        <w:rPr>
          <w:rFonts w:ascii="Arial" w:eastAsia="宋体" w:hAnsi="Arial" w:cs="Arial"/>
          <w:b/>
          <w:kern w:val="0"/>
          <w:sz w:val="22"/>
          <w:szCs w:val="20"/>
          <w:lang w:val="en-GB"/>
        </w:rPr>
      </w:pPr>
      <w:r w:rsidRPr="0040353F">
        <w:rPr>
          <w:rFonts w:ascii="Arial" w:eastAsia="Times New Roman" w:hAnsi="Arial" w:cs="Arial"/>
          <w:b/>
          <w:kern w:val="0"/>
          <w:sz w:val="22"/>
          <w:szCs w:val="20"/>
          <w:lang w:val="en-GB" w:eastAsia="en-US"/>
        </w:rPr>
        <w:t xml:space="preserve">Source: </w:t>
      </w:r>
      <w:r w:rsidRPr="0040353F">
        <w:rPr>
          <w:rFonts w:ascii="Arial" w:eastAsia="Times New Roman" w:hAnsi="Arial" w:cs="Arial"/>
          <w:b/>
          <w:kern w:val="0"/>
          <w:sz w:val="22"/>
          <w:szCs w:val="20"/>
          <w:lang w:val="en-GB" w:eastAsia="en-US"/>
        </w:rPr>
        <w:tab/>
      </w:r>
      <w:r w:rsidRPr="0040353F">
        <w:rPr>
          <w:rFonts w:ascii="Arial" w:eastAsia="Times New Roman" w:hAnsi="Arial" w:cs="Arial"/>
          <w:kern w:val="0"/>
          <w:sz w:val="22"/>
          <w:szCs w:val="20"/>
          <w:lang w:val="en-GB" w:eastAsia="en-US"/>
        </w:rPr>
        <w:t>vivo</w:t>
      </w:r>
    </w:p>
    <w:p w14:paraId="55CB64F3" w14:textId="287E22EB" w:rsidR="0040353F" w:rsidRPr="00542057" w:rsidRDefault="0040353F" w:rsidP="0040353F">
      <w:pPr>
        <w:widowControl/>
        <w:overflowPunct w:val="0"/>
        <w:autoSpaceDE w:val="0"/>
        <w:autoSpaceDN w:val="0"/>
        <w:adjustRightInd w:val="0"/>
        <w:spacing w:after="180"/>
        <w:ind w:left="1985" w:hanging="1985"/>
        <w:jc w:val="left"/>
        <w:textAlignment w:val="baseline"/>
        <w:rPr>
          <w:rFonts w:ascii="Arial" w:hAnsi="Arial" w:cs="Arial" w:hint="eastAsia"/>
          <w:kern w:val="0"/>
          <w:sz w:val="22"/>
          <w:szCs w:val="20"/>
          <w:lang w:val="en-CA"/>
        </w:rPr>
      </w:pPr>
      <w:r w:rsidRPr="0040353F">
        <w:rPr>
          <w:rFonts w:ascii="Arial" w:eastAsia="Times New Roman" w:hAnsi="Arial" w:cs="Arial"/>
          <w:b/>
          <w:kern w:val="0"/>
          <w:sz w:val="22"/>
          <w:szCs w:val="20"/>
          <w:lang w:val="en-GB" w:eastAsia="en-US"/>
        </w:rPr>
        <w:t>Title:</w:t>
      </w:r>
      <w:r w:rsidRPr="0040353F">
        <w:rPr>
          <w:rFonts w:ascii="Arial" w:eastAsia="Times New Roman" w:hAnsi="Arial" w:cs="Arial"/>
          <w:kern w:val="0"/>
          <w:sz w:val="22"/>
          <w:szCs w:val="20"/>
          <w:lang w:val="en-GB" w:eastAsia="en-US"/>
        </w:rPr>
        <w:t xml:space="preserve"> </w:t>
      </w:r>
      <w:r w:rsidRPr="0040353F">
        <w:rPr>
          <w:rFonts w:ascii="Arial" w:eastAsia="Times New Roman" w:hAnsi="Arial" w:cs="Arial"/>
          <w:kern w:val="0"/>
          <w:sz w:val="22"/>
          <w:szCs w:val="20"/>
          <w:lang w:val="en-GB" w:eastAsia="en-US"/>
        </w:rPr>
        <w:tab/>
        <w:t xml:space="preserve">Discussion on </w:t>
      </w:r>
      <w:r w:rsidR="00542057">
        <w:rPr>
          <w:rFonts w:ascii="Arial" w:hAnsi="Arial" w:cs="Arial" w:hint="eastAsia"/>
          <w:kern w:val="0"/>
          <w:sz w:val="22"/>
          <w:szCs w:val="20"/>
          <w:lang w:val="en-GB"/>
        </w:rPr>
        <w:t xml:space="preserve">the test method for </w:t>
      </w:r>
      <w:proofErr w:type="spellStart"/>
      <w:r w:rsidR="00542057">
        <w:rPr>
          <w:rFonts w:ascii="Arial" w:hAnsi="Arial" w:cs="Arial" w:hint="eastAsia"/>
          <w:kern w:val="0"/>
          <w:sz w:val="22"/>
          <w:szCs w:val="20"/>
          <w:lang w:val="en-GB"/>
        </w:rPr>
        <w:t>sTxMP</w:t>
      </w:r>
      <w:proofErr w:type="spellEnd"/>
    </w:p>
    <w:p w14:paraId="76ECAF7E" w14:textId="727D28E4" w:rsidR="0040353F" w:rsidRPr="002B62A8" w:rsidRDefault="0040353F" w:rsidP="0040353F">
      <w:pPr>
        <w:widowControl/>
        <w:overflowPunct w:val="0"/>
        <w:autoSpaceDE w:val="0"/>
        <w:autoSpaceDN w:val="0"/>
        <w:adjustRightInd w:val="0"/>
        <w:spacing w:after="180"/>
        <w:ind w:left="1985" w:hanging="1985"/>
        <w:jc w:val="left"/>
        <w:textAlignment w:val="baseline"/>
        <w:rPr>
          <w:rFonts w:ascii="Arial" w:hAnsi="Arial" w:cs="Arial" w:hint="eastAsia"/>
          <w:kern w:val="0"/>
          <w:sz w:val="22"/>
          <w:szCs w:val="20"/>
          <w:lang w:val="en-CA"/>
        </w:rPr>
      </w:pPr>
      <w:r w:rsidRPr="0040353F">
        <w:rPr>
          <w:rFonts w:ascii="Arial" w:eastAsia="Times New Roman" w:hAnsi="Arial" w:cs="Arial"/>
          <w:b/>
          <w:kern w:val="0"/>
          <w:sz w:val="22"/>
          <w:szCs w:val="20"/>
          <w:lang w:eastAsia="en-US"/>
        </w:rPr>
        <w:t>Agen</w:t>
      </w:r>
      <w:r w:rsidRPr="0040353F">
        <w:rPr>
          <w:rFonts w:ascii="Arial" w:eastAsia="宋体" w:hAnsi="Arial" w:cs="Arial" w:hint="eastAsia"/>
          <w:b/>
          <w:kern w:val="0"/>
          <w:sz w:val="22"/>
          <w:szCs w:val="20"/>
        </w:rPr>
        <w:t>d</w:t>
      </w:r>
      <w:r w:rsidRPr="0040353F">
        <w:rPr>
          <w:rFonts w:ascii="Arial" w:eastAsia="Times New Roman" w:hAnsi="Arial" w:cs="Arial"/>
          <w:b/>
          <w:kern w:val="0"/>
          <w:sz w:val="22"/>
          <w:szCs w:val="20"/>
          <w:lang w:eastAsia="en-US"/>
        </w:rPr>
        <w:t>a Item:</w:t>
      </w:r>
      <w:r w:rsidRPr="0040353F">
        <w:rPr>
          <w:rFonts w:ascii="Arial" w:eastAsia="Times New Roman" w:hAnsi="Arial" w:cs="Arial"/>
          <w:kern w:val="0"/>
          <w:sz w:val="22"/>
          <w:szCs w:val="20"/>
          <w:lang w:eastAsia="en-US"/>
        </w:rPr>
        <w:tab/>
      </w:r>
      <w:r w:rsidR="002B62A8">
        <w:rPr>
          <w:rFonts w:ascii="Arial" w:hAnsi="Arial" w:cs="Arial" w:hint="eastAsia"/>
          <w:kern w:val="0"/>
          <w:sz w:val="22"/>
          <w:szCs w:val="20"/>
        </w:rPr>
        <w:t>8.13.2</w:t>
      </w:r>
    </w:p>
    <w:p w14:paraId="71156038" w14:textId="5F5E6319" w:rsidR="0040353F" w:rsidRPr="0040353F" w:rsidRDefault="0040353F" w:rsidP="0040353F">
      <w:pPr>
        <w:widowControl/>
        <w:tabs>
          <w:tab w:val="left" w:pos="1985"/>
          <w:tab w:val="center" w:pos="4820"/>
        </w:tabs>
        <w:overflowPunct w:val="0"/>
        <w:autoSpaceDE w:val="0"/>
        <w:autoSpaceDN w:val="0"/>
        <w:adjustRightInd w:val="0"/>
        <w:spacing w:after="180"/>
        <w:textAlignment w:val="baseline"/>
        <w:rPr>
          <w:rFonts w:ascii="Arial" w:eastAsia="宋体" w:hAnsi="Arial" w:cs="Arial"/>
          <w:kern w:val="0"/>
          <w:sz w:val="22"/>
          <w:szCs w:val="20"/>
          <w:lang w:val="en-GB"/>
        </w:rPr>
      </w:pPr>
      <w:r w:rsidRPr="0040353F">
        <w:rPr>
          <w:rFonts w:ascii="Arial" w:eastAsia="Times New Roman" w:hAnsi="Arial" w:cs="Arial"/>
          <w:b/>
          <w:kern w:val="0"/>
          <w:sz w:val="22"/>
          <w:szCs w:val="20"/>
          <w:lang w:val="en-GB" w:eastAsia="en-US"/>
        </w:rPr>
        <w:t>Document for:</w:t>
      </w:r>
      <w:r w:rsidRPr="0040353F">
        <w:rPr>
          <w:rFonts w:ascii="Arial" w:eastAsia="Times New Roman" w:hAnsi="Arial" w:cs="Arial"/>
          <w:kern w:val="0"/>
          <w:sz w:val="22"/>
          <w:szCs w:val="20"/>
          <w:lang w:val="en-GB" w:eastAsia="en-US"/>
        </w:rPr>
        <w:tab/>
      </w:r>
      <w:r w:rsidR="00134AB1">
        <w:rPr>
          <w:rFonts w:ascii="Arial" w:eastAsia="Times New Roman" w:hAnsi="Arial" w:cs="Arial"/>
          <w:kern w:val="0"/>
          <w:sz w:val="22"/>
          <w:szCs w:val="20"/>
          <w:lang w:val="en-GB" w:eastAsia="en-US"/>
        </w:rPr>
        <w:t>A</w:t>
      </w:r>
      <w:r w:rsidR="00134AB1" w:rsidRPr="00134AB1">
        <w:rPr>
          <w:rFonts w:ascii="Arial" w:eastAsia="Times New Roman" w:hAnsi="Arial" w:cs="Arial" w:hint="eastAsia"/>
          <w:kern w:val="0"/>
          <w:sz w:val="22"/>
          <w:szCs w:val="20"/>
          <w:lang w:val="en-GB" w:eastAsia="en-US"/>
        </w:rPr>
        <w:t>pproval</w:t>
      </w:r>
    </w:p>
    <w:bookmarkEnd w:id="2"/>
    <w:bookmarkEnd w:id="3"/>
    <w:p w14:paraId="25C339E9" w14:textId="1BAF76D4" w:rsidR="003210C1" w:rsidRPr="00542057" w:rsidRDefault="0040353F" w:rsidP="00542057">
      <w:pPr>
        <w:pStyle w:val="ac"/>
        <w:keepNext/>
        <w:keepLines/>
        <w:widowControl/>
        <w:numPr>
          <w:ilvl w:val="0"/>
          <w:numId w:val="20"/>
        </w:numPr>
        <w:pBdr>
          <w:top w:val="single" w:sz="12" w:space="3" w:color="auto"/>
        </w:pBdr>
        <w:overflowPunct w:val="0"/>
        <w:autoSpaceDE w:val="0"/>
        <w:autoSpaceDN w:val="0"/>
        <w:adjustRightInd w:val="0"/>
        <w:spacing w:before="240" w:after="180"/>
        <w:jc w:val="left"/>
        <w:textAlignment w:val="baseline"/>
        <w:outlineLvl w:val="0"/>
        <w:rPr>
          <w:rFonts w:ascii="Arial" w:eastAsia="宋体" w:hAnsi="Arial" w:cs="Times New Roman" w:hint="eastAsia"/>
          <w:kern w:val="0"/>
          <w:sz w:val="36"/>
          <w:szCs w:val="20"/>
          <w:lang w:val="en-GB"/>
        </w:rPr>
      </w:pPr>
      <w:r w:rsidRPr="008105AE">
        <w:rPr>
          <w:rFonts w:ascii="Arial" w:eastAsia="宋体" w:hAnsi="Arial" w:cs="Times New Roman"/>
          <w:kern w:val="0"/>
          <w:sz w:val="36"/>
          <w:szCs w:val="20"/>
          <w:lang w:val="en-GB"/>
        </w:rPr>
        <w:t>Introduction</w:t>
      </w:r>
    </w:p>
    <w:p w14:paraId="18BB44BE" w14:textId="39920111" w:rsidR="007A6214" w:rsidRPr="007A6214" w:rsidRDefault="00542057" w:rsidP="00947DDB">
      <w:pPr>
        <w:rPr>
          <w:rFonts w:ascii="Times New Roman" w:hAnsi="Times New Roman" w:cs="Times New Roman"/>
        </w:rPr>
      </w:pPr>
      <w:r>
        <w:rPr>
          <w:rFonts w:ascii="Times New Roman" w:hAnsi="Times New Roman" w:cs="Times New Roman" w:hint="eastAsia"/>
        </w:rPr>
        <w:t xml:space="preserve">In this contribution, we further provide our views on how to verify the UEs that support </w:t>
      </w:r>
      <w:proofErr w:type="spellStart"/>
      <w:r>
        <w:rPr>
          <w:rFonts w:ascii="Times New Roman" w:hAnsi="Times New Roman" w:cs="Times New Roman" w:hint="eastAsia"/>
        </w:rPr>
        <w:t>sTxMP</w:t>
      </w:r>
      <w:proofErr w:type="spellEnd"/>
      <w:r>
        <w:rPr>
          <w:rFonts w:ascii="Times New Roman" w:hAnsi="Times New Roman" w:cs="Times New Roman" w:hint="eastAsia"/>
        </w:rPr>
        <w:t>.</w:t>
      </w:r>
    </w:p>
    <w:p w14:paraId="2CE547CF" w14:textId="4F2EC7D7" w:rsidR="0040353F" w:rsidRPr="008105AE" w:rsidRDefault="0040353F" w:rsidP="008105AE">
      <w:pPr>
        <w:pStyle w:val="ac"/>
        <w:keepNext/>
        <w:keepLines/>
        <w:widowControl/>
        <w:numPr>
          <w:ilvl w:val="0"/>
          <w:numId w:val="20"/>
        </w:numPr>
        <w:pBdr>
          <w:top w:val="single" w:sz="12" w:space="3" w:color="auto"/>
        </w:pBdr>
        <w:overflowPunct w:val="0"/>
        <w:autoSpaceDE w:val="0"/>
        <w:autoSpaceDN w:val="0"/>
        <w:adjustRightInd w:val="0"/>
        <w:spacing w:before="240" w:after="180"/>
        <w:jc w:val="left"/>
        <w:textAlignment w:val="baseline"/>
        <w:outlineLvl w:val="0"/>
        <w:rPr>
          <w:rFonts w:ascii="Arial" w:eastAsia="宋体" w:hAnsi="Arial" w:cs="Times New Roman"/>
          <w:kern w:val="0"/>
          <w:sz w:val="36"/>
          <w:szCs w:val="20"/>
          <w:lang w:val="en-GB"/>
        </w:rPr>
      </w:pPr>
      <w:r w:rsidRPr="008105AE">
        <w:rPr>
          <w:rFonts w:ascii="Arial" w:eastAsia="宋体" w:hAnsi="Arial" w:cs="Times New Roman"/>
          <w:kern w:val="0"/>
          <w:sz w:val="36"/>
          <w:szCs w:val="20"/>
          <w:lang w:val="en-GB"/>
        </w:rPr>
        <w:t>Discussion</w:t>
      </w:r>
    </w:p>
    <w:p w14:paraId="2E5AB07F" w14:textId="32ACA943" w:rsidR="00947DDB" w:rsidRDefault="00797F7D" w:rsidP="00E56FB4">
      <w:pPr>
        <w:pStyle w:val="2"/>
        <w:numPr>
          <w:ilvl w:val="1"/>
          <w:numId w:val="20"/>
        </w:numPr>
        <w:spacing w:before="0" w:after="0"/>
        <w:rPr>
          <w:rFonts w:ascii="Times New Roman" w:eastAsia="等线" w:hAnsi="Times New Roman" w:cs="Times New Roman"/>
          <w:kern w:val="0"/>
          <w:sz w:val="24"/>
          <w:szCs w:val="24"/>
        </w:rPr>
      </w:pPr>
      <w:r>
        <w:rPr>
          <w:rFonts w:ascii="Times New Roman" w:eastAsia="等线" w:hAnsi="Times New Roman" w:cs="Times New Roman" w:hint="eastAsia"/>
          <w:kern w:val="0"/>
          <w:sz w:val="24"/>
          <w:szCs w:val="24"/>
        </w:rPr>
        <w:t xml:space="preserve">MPR/A-MPR verification in the </w:t>
      </w:r>
      <w:proofErr w:type="spellStart"/>
      <w:r>
        <w:rPr>
          <w:rFonts w:ascii="Times New Roman" w:eastAsia="等线" w:hAnsi="Times New Roman" w:cs="Times New Roman" w:hint="eastAsia"/>
          <w:kern w:val="0"/>
          <w:sz w:val="24"/>
          <w:szCs w:val="24"/>
        </w:rPr>
        <w:t>Pumax</w:t>
      </w:r>
      <w:proofErr w:type="spellEnd"/>
    </w:p>
    <w:p w14:paraId="3ED3179E" w14:textId="77777777" w:rsidR="00E56FB4" w:rsidRDefault="00E56FB4" w:rsidP="00E56FB4">
      <w:pPr>
        <w:rPr>
          <w:rFonts w:ascii="Times New Roman" w:hAnsi="Times New Roman" w:cs="Times New Roman"/>
        </w:rPr>
      </w:pPr>
      <w:r>
        <w:rPr>
          <w:rFonts w:ascii="Times New Roman" w:hAnsi="Times New Roman" w:cs="Times New Roman" w:hint="eastAsia"/>
        </w:rPr>
        <w:t>In current TS 38.521-2, the test description for configured transmitted power for single carrier is defined as below:</w:t>
      </w:r>
    </w:p>
    <w:p w14:paraId="433DE875" w14:textId="77777777" w:rsidR="00E56FB4" w:rsidRDefault="00E56FB4" w:rsidP="00E56FB4">
      <w:pPr>
        <w:rPr>
          <w:rFonts w:ascii="Times New Roman" w:hAnsi="Times New Roman" w:cs="Times New Roman"/>
        </w:rPr>
      </w:pPr>
      <w:r>
        <w:rPr>
          <w:rFonts w:ascii="Times New Roman" w:hAnsi="Times New Roman" w:cs="Times New Roman"/>
          <w:noProof/>
        </w:rPr>
        <mc:AlternateContent>
          <mc:Choice Requires="wps">
            <w:drawing>
              <wp:inline distT="0" distB="0" distL="0" distR="0" wp14:anchorId="121AFD07" wp14:editId="3069A007">
                <wp:extent cx="6122035" cy="819260"/>
                <wp:effectExtent l="0" t="0" r="12065" b="19050"/>
                <wp:docPr id="1875391387" name="矩形 2"/>
                <wp:cNvGraphicFramePr/>
                <a:graphic xmlns:a="http://schemas.openxmlformats.org/drawingml/2006/main">
                  <a:graphicData uri="http://schemas.microsoft.com/office/word/2010/wordprocessingShape">
                    <wps:wsp>
                      <wps:cNvSpPr/>
                      <wps:spPr>
                        <a:xfrm>
                          <a:off x="0" y="0"/>
                          <a:ext cx="6122035" cy="819260"/>
                        </a:xfrm>
                        <a:prstGeom prst="rect">
                          <a:avLst/>
                        </a:prstGeom>
                        <a:noFill/>
                        <a:ln>
                          <a:solidFill>
                            <a:schemeClr val="accent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655D0EDE" w14:textId="77777777" w:rsidR="00E56FB4" w:rsidRPr="00D83CF9" w:rsidRDefault="00E56FB4" w:rsidP="00E56FB4">
                            <w:pPr>
                              <w:keepNext/>
                              <w:keepLines/>
                              <w:widowControl/>
                              <w:overflowPunct w:val="0"/>
                              <w:autoSpaceDE w:val="0"/>
                              <w:autoSpaceDN w:val="0"/>
                              <w:adjustRightInd w:val="0"/>
                              <w:spacing w:before="120" w:after="180"/>
                              <w:ind w:left="1985" w:hanging="1985"/>
                              <w:jc w:val="left"/>
                              <w:rPr>
                                <w:rFonts w:ascii="Arial" w:eastAsia="Times New Roman" w:hAnsi="Arial" w:cs="Arial"/>
                                <w:color w:val="000000" w:themeColor="text1"/>
                                <w:lang w:eastAsia="en-GB"/>
                              </w:rPr>
                            </w:pPr>
                            <w:r w:rsidRPr="00D83CF9">
                              <w:rPr>
                                <w:rFonts w:ascii="Arial" w:eastAsia="Times New Roman" w:hAnsi="Arial" w:cs="Arial"/>
                                <w:color w:val="000000" w:themeColor="text1"/>
                                <w:lang w:eastAsia="en-GB"/>
                              </w:rPr>
                              <w:t>6.2.4.4</w:t>
                            </w:r>
                            <w:r w:rsidRPr="00D83CF9">
                              <w:rPr>
                                <w:rFonts w:ascii="Arial" w:eastAsia="Times New Roman" w:hAnsi="Arial" w:cs="Arial"/>
                                <w:color w:val="000000" w:themeColor="text1"/>
                                <w:lang w:eastAsia="en-GB"/>
                              </w:rPr>
                              <w:tab/>
                              <w:t>Test description</w:t>
                            </w:r>
                          </w:p>
                          <w:p w14:paraId="3E103FBA" w14:textId="77777777" w:rsidR="00E56FB4" w:rsidRPr="00D83CF9" w:rsidRDefault="00E56FB4" w:rsidP="00E56FB4">
                            <w:pPr>
                              <w:widowControl/>
                              <w:overflowPunct w:val="0"/>
                              <w:autoSpaceDE w:val="0"/>
                              <w:autoSpaceDN w:val="0"/>
                              <w:adjustRightInd w:val="0"/>
                              <w:spacing w:after="180"/>
                              <w:jc w:val="left"/>
                              <w:rPr>
                                <w:rFonts w:ascii="Times New Roman" w:eastAsia="Times New Roman" w:hAnsi="Times New Roman" w:cs="Times New Roman"/>
                                <w:color w:val="000000" w:themeColor="text1"/>
                                <w:kern w:val="0"/>
                                <w:sz w:val="20"/>
                                <w:szCs w:val="20"/>
                                <w:lang w:val="en-GB" w:eastAsia="en-GB"/>
                              </w:rPr>
                            </w:pPr>
                            <w:r w:rsidRPr="00D83CF9">
                              <w:rPr>
                                <w:rFonts w:ascii="Times New Roman" w:eastAsia="Times New Roman" w:hAnsi="Times New Roman" w:cs="Times New Roman"/>
                                <w:color w:val="000000" w:themeColor="text1"/>
                                <w:kern w:val="0"/>
                                <w:sz w:val="20"/>
                                <w:szCs w:val="20"/>
                                <w:lang w:val="en-GB" w:eastAsia="en-GB"/>
                              </w:rPr>
                              <w:t>This test is covered by clause 6.2.1 Maximum output power, 6.2.2 Maximum output power reduction and 6.2.3 UE maximum output power with additional requirements.</w:t>
                            </w:r>
                          </w:p>
                          <w:p w14:paraId="10699DB0" w14:textId="77777777" w:rsidR="00E56FB4" w:rsidRPr="00D83CF9" w:rsidRDefault="00E56FB4" w:rsidP="00E56FB4">
                            <w:pPr>
                              <w:widowControl/>
                              <w:autoSpaceDN w:val="0"/>
                              <w:spacing w:after="120"/>
                              <w:jc w:val="left"/>
                              <w:rPr>
                                <w:rFonts w:ascii="Times New Roman" w:eastAsia="宋体" w:hAnsi="Times New Roman" w:cs="Times New Roman"/>
                                <w:i/>
                                <w:iCs/>
                                <w:color w:val="000000" w:themeColor="text1"/>
                                <w:szCs w:val="24"/>
                                <w:lang w:val="en-GB"/>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rect w14:anchorId="121AFD07" id="矩形 2" o:spid="_x0000_s1026" style="width:482.05pt;height:64.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" filled="f" strokecolor="#4472c4 [3204]" strokeweight="1pt">
                <v:textbox>
                  <w:txbxContent>
                    <w:p w14:paraId="655D0EDE" w14:textId="77777777" w:rsidR="00E56FB4" w:rsidRPr="00D83CF9" w:rsidRDefault="00E56FB4" w:rsidP="00E56FB4">
                      <w:pPr>
                        <w:keepNext/>
                        <w:keepLines/>
                        <w:widowControl/>
                        <w:overflowPunct w:val="0"/>
                        <w:autoSpaceDE w:val="0"/>
                        <w:autoSpaceDN w:val="0"/>
                        <w:adjustRightInd w:val="0"/>
                        <w:spacing w:before="120" w:after="180"/>
                        <w:ind w:left="1985" w:hanging="1985"/>
                        <w:jc w:val="left"/>
                        <w:rPr>
                          <w:rFonts w:ascii="Arial" w:eastAsia="Times New Roman" w:hAnsi="Arial" w:cs="Arial"/>
                          <w:color w:val="000000" w:themeColor="text1"/>
                          <w:lang w:eastAsia="en-GB"/>
                        </w:rPr>
                      </w:pPr>
                      <w:r w:rsidRPr="00D83CF9">
                        <w:rPr>
                          <w:rFonts w:ascii="Arial" w:eastAsia="Times New Roman" w:hAnsi="Arial" w:cs="Arial"/>
                          <w:color w:val="000000" w:themeColor="text1"/>
                          <w:lang w:eastAsia="en-GB"/>
                        </w:rPr>
                        <w:t>6.2.4.4</w:t>
                      </w:r>
                      <w:r w:rsidRPr="00D83CF9">
                        <w:rPr>
                          <w:rFonts w:ascii="Arial" w:eastAsia="Times New Roman" w:hAnsi="Arial" w:cs="Arial"/>
                          <w:color w:val="000000" w:themeColor="text1"/>
                          <w:lang w:eastAsia="en-GB"/>
                        </w:rPr>
                        <w:tab/>
                        <w:t>Test description</w:t>
                      </w:r>
                    </w:p>
                    <w:p w14:paraId="3E103FBA" w14:textId="77777777" w:rsidR="00E56FB4" w:rsidRPr="00D83CF9" w:rsidRDefault="00E56FB4" w:rsidP="00E56FB4">
                      <w:pPr>
                        <w:widowControl/>
                        <w:overflowPunct w:val="0"/>
                        <w:autoSpaceDE w:val="0"/>
                        <w:autoSpaceDN w:val="0"/>
                        <w:adjustRightInd w:val="0"/>
                        <w:spacing w:after="180"/>
                        <w:jc w:val="left"/>
                        <w:rPr>
                          <w:rFonts w:ascii="Times New Roman" w:eastAsia="Times New Roman" w:hAnsi="Times New Roman" w:cs="Times New Roman"/>
                          <w:color w:val="000000" w:themeColor="text1"/>
                          <w:kern w:val="0"/>
                          <w:sz w:val="20"/>
                          <w:szCs w:val="20"/>
                          <w:lang w:val="en-GB" w:eastAsia="en-GB"/>
                        </w:rPr>
                      </w:pPr>
                      <w:r w:rsidRPr="00D83CF9">
                        <w:rPr>
                          <w:rFonts w:ascii="Times New Roman" w:eastAsia="Times New Roman" w:hAnsi="Times New Roman" w:cs="Times New Roman"/>
                          <w:color w:val="000000" w:themeColor="text1"/>
                          <w:kern w:val="0"/>
                          <w:sz w:val="20"/>
                          <w:szCs w:val="20"/>
                          <w:lang w:val="en-GB" w:eastAsia="en-GB"/>
                        </w:rPr>
                        <w:t>This test is covered by clause 6.2.1 Maximum output power, 6.2.2 Maximum output power reduction and 6.2.3 UE maximum output power with additional requirements.</w:t>
                      </w:r>
                    </w:p>
                    <w:p w14:paraId="10699DB0" w14:textId="77777777" w:rsidR="00E56FB4" w:rsidRPr="00D83CF9" w:rsidRDefault="00E56FB4" w:rsidP="00E56FB4">
                      <w:pPr>
                        <w:widowControl/>
                        <w:autoSpaceDN w:val="0"/>
                        <w:spacing w:after="120"/>
                        <w:jc w:val="left"/>
                        <w:rPr>
                          <w:rFonts w:ascii="Times New Roman" w:eastAsia="宋体" w:hAnsi="Times New Roman" w:cs="Times New Roman"/>
                          <w:i/>
                          <w:iCs/>
                          <w:color w:val="000000" w:themeColor="text1"/>
                          <w:szCs w:val="24"/>
                          <w:lang w:val="en-GB"/>
                        </w:rPr>
                      </w:pPr>
                    </w:p>
                  </w:txbxContent>
                </v:textbox>
                <w10:anchorlock/>
              </v:rect>
            </w:pict>
          </mc:Fallback>
        </mc:AlternateContent>
      </w:r>
    </w:p>
    <w:p w14:paraId="390BA519" w14:textId="77777777" w:rsidR="00E56FB4" w:rsidRDefault="00E56FB4" w:rsidP="00E56FB4">
      <w:pPr>
        <w:rPr>
          <w:rFonts w:ascii="Times New Roman" w:hAnsi="Times New Roman" w:cs="Times New Roman"/>
        </w:rPr>
      </w:pPr>
      <w:r>
        <w:rPr>
          <w:rFonts w:ascii="Times New Roman" w:hAnsi="Times New Roman" w:cs="Times New Roman" w:hint="eastAsia"/>
        </w:rPr>
        <w:t xml:space="preserve">This </w:t>
      </w:r>
      <w:r>
        <w:rPr>
          <w:rFonts w:ascii="Times New Roman" w:hAnsi="Times New Roman" w:cs="Times New Roman"/>
        </w:rPr>
        <w:t>means</w:t>
      </w:r>
      <w:r>
        <w:rPr>
          <w:rFonts w:ascii="Times New Roman" w:hAnsi="Times New Roman" w:cs="Times New Roman" w:hint="eastAsia"/>
        </w:rPr>
        <w:t xml:space="preserve"> </w:t>
      </w:r>
      <w:r>
        <w:rPr>
          <w:rFonts w:ascii="Times New Roman" w:hAnsi="Times New Roman" w:cs="Times New Roman"/>
        </w:rPr>
        <w:t>that</w:t>
      </w:r>
      <w:r>
        <w:rPr>
          <w:rFonts w:ascii="Times New Roman" w:hAnsi="Times New Roman" w:cs="Times New Roman" w:hint="eastAsia"/>
        </w:rPr>
        <w:t xml:space="preserve"> the configured transmission power doesn</w:t>
      </w:r>
      <w:r>
        <w:rPr>
          <w:rFonts w:ascii="Times New Roman" w:hAnsi="Times New Roman" w:cs="Times New Roman"/>
        </w:rPr>
        <w:t>’</w:t>
      </w:r>
      <w:r>
        <w:rPr>
          <w:rFonts w:ascii="Times New Roman" w:hAnsi="Times New Roman" w:cs="Times New Roman" w:hint="eastAsia"/>
        </w:rPr>
        <w:t xml:space="preserve">t has a dedicated test procedure, and only if the MOP, MPR, A-MPR pass the test, the </w:t>
      </w:r>
      <w:proofErr w:type="spellStart"/>
      <w:r>
        <w:rPr>
          <w:rFonts w:ascii="Times New Roman" w:hAnsi="Times New Roman" w:cs="Times New Roman" w:hint="eastAsia"/>
        </w:rPr>
        <w:t>Pcmax</w:t>
      </w:r>
      <w:proofErr w:type="spellEnd"/>
      <w:r>
        <w:rPr>
          <w:rFonts w:ascii="Times New Roman" w:hAnsi="Times New Roman" w:cs="Times New Roman" w:hint="eastAsia"/>
        </w:rPr>
        <w:t xml:space="preserve"> can be validated.</w:t>
      </w:r>
    </w:p>
    <w:p w14:paraId="0EC98CB2" w14:textId="77777777" w:rsidR="00E56FB4" w:rsidRDefault="00E56FB4" w:rsidP="00E56FB4">
      <w:pPr>
        <w:rPr>
          <w:rFonts w:ascii="Times New Roman" w:hAnsi="Times New Roman" w:cs="Times New Roman"/>
        </w:rPr>
      </w:pPr>
    </w:p>
    <w:p w14:paraId="65274F9F" w14:textId="77777777" w:rsidR="00E56FB4" w:rsidRPr="00D83CF9" w:rsidRDefault="00E56FB4" w:rsidP="00E56FB4">
      <w:pPr>
        <w:rPr>
          <w:rFonts w:ascii="Times New Roman" w:hAnsi="Times New Roman" w:cs="Times New Roman"/>
          <w:b/>
          <w:bCs/>
        </w:rPr>
      </w:pPr>
      <w:r w:rsidRPr="00D83CF9">
        <w:rPr>
          <w:rFonts w:ascii="Times New Roman" w:hAnsi="Times New Roman" w:cs="Times New Roman"/>
          <w:b/>
          <w:bCs/>
        </w:rPr>
        <w:t>O</w:t>
      </w:r>
      <w:r w:rsidRPr="00D83CF9">
        <w:rPr>
          <w:rFonts w:ascii="Times New Roman" w:hAnsi="Times New Roman" w:cs="Times New Roman" w:hint="eastAsia"/>
          <w:b/>
          <w:bCs/>
        </w:rPr>
        <w:t>bservation 1: The configured transmission power is verified by testing MOP, MPR, A-MPR respectively.</w:t>
      </w:r>
    </w:p>
    <w:p w14:paraId="30266120" w14:textId="77777777" w:rsidR="00E56FB4" w:rsidRDefault="00E56FB4" w:rsidP="00E56FB4">
      <w:pPr>
        <w:rPr>
          <w:rFonts w:ascii="Times New Roman" w:hAnsi="Times New Roman" w:cs="Times New Roman"/>
        </w:rPr>
      </w:pPr>
    </w:p>
    <w:p w14:paraId="4B68E4B6" w14:textId="759A56A6" w:rsidR="00E56FB4" w:rsidRDefault="00E56FB4" w:rsidP="00E56FB4">
      <w:pPr>
        <w:rPr>
          <w:rFonts w:ascii="Times New Roman" w:hAnsi="Times New Roman" w:cs="Times New Roman"/>
        </w:rPr>
      </w:pPr>
      <w:r>
        <w:rPr>
          <w:rFonts w:ascii="Times New Roman" w:hAnsi="Times New Roman" w:cs="Times New Roman" w:hint="eastAsia"/>
        </w:rPr>
        <w:t xml:space="preserve">In TS 38.101-2, it is noted that </w:t>
      </w:r>
      <w:r>
        <w:rPr>
          <w:rFonts w:ascii="Times New Roman" w:hAnsi="Times New Roman" w:cs="Times New Roman" w:hint="eastAsia"/>
        </w:rPr>
        <w:t>MPR</w:t>
      </w:r>
      <w:r w:rsidR="004B38DF">
        <w:rPr>
          <w:rFonts w:ascii="Times New Roman" w:hAnsi="Times New Roman" w:cs="Times New Roman" w:hint="eastAsia"/>
        </w:rPr>
        <w:t xml:space="preserve">/A-MPR are </w:t>
      </w:r>
      <w:r w:rsidR="004B38DF">
        <w:rPr>
          <w:rFonts w:ascii="Times New Roman" w:hAnsi="Times New Roman" w:cs="Times New Roman"/>
        </w:rPr>
        <w:t>relaxed</w:t>
      </w:r>
      <w:r w:rsidR="004B38DF">
        <w:rPr>
          <w:rFonts w:ascii="Times New Roman" w:hAnsi="Times New Roman" w:cs="Times New Roman" w:hint="eastAsia"/>
        </w:rPr>
        <w:t xml:space="preserve"> by 3dB when UE </w:t>
      </w:r>
      <w:r w:rsidR="004B38DF">
        <w:rPr>
          <w:rFonts w:ascii="Times New Roman" w:hAnsi="Times New Roman" w:cs="Times New Roman"/>
        </w:rPr>
        <w:t>active</w:t>
      </w:r>
      <w:r w:rsidR="004B38DF">
        <w:rPr>
          <w:rFonts w:ascii="Times New Roman" w:hAnsi="Times New Roman" w:cs="Times New Roman" w:hint="eastAsia"/>
        </w:rPr>
        <w:t xml:space="preserve"> </w:t>
      </w:r>
      <w:proofErr w:type="spellStart"/>
      <w:r w:rsidR="004B38DF">
        <w:rPr>
          <w:rFonts w:ascii="Times New Roman" w:hAnsi="Times New Roman" w:cs="Times New Roman" w:hint="eastAsia"/>
        </w:rPr>
        <w:t>sTxMP</w:t>
      </w:r>
      <w:proofErr w:type="spellEnd"/>
      <w:r>
        <w:rPr>
          <w:rFonts w:ascii="Times New Roman" w:hAnsi="Times New Roman" w:cs="Times New Roman" w:hint="eastAsia"/>
        </w:rPr>
        <w:t>:</w:t>
      </w:r>
    </w:p>
    <w:p w14:paraId="501F8C7A" w14:textId="06F54D7A" w:rsidR="00E56FB4" w:rsidRDefault="004F03FD" w:rsidP="00E56FB4">
      <w:r>
        <w:rPr>
          <w:rFonts w:ascii="Times New Roman" w:hAnsi="Times New Roman" w:cs="Times New Roman"/>
          <w:noProof/>
        </w:rPr>
        <mc:AlternateContent>
          <mc:Choice Requires="wps">
            <w:drawing>
              <wp:inline distT="0" distB="0" distL="0" distR="0" wp14:anchorId="0BA9F387" wp14:editId="5D00B613">
                <wp:extent cx="6122035" cy="819150"/>
                <wp:effectExtent l="0" t="0" r="12065" b="19050"/>
                <wp:docPr id="1887938888" name="矩形 2"/>
                <wp:cNvGraphicFramePr/>
                <a:graphic xmlns:a="http://schemas.openxmlformats.org/drawingml/2006/main">
                  <a:graphicData uri="http://schemas.microsoft.com/office/word/2010/wordprocessingShape">
                    <wps:wsp>
                      <wps:cNvSpPr/>
                      <wps:spPr>
                        <a:xfrm>
                          <a:off x="0" y="0"/>
                          <a:ext cx="6122035" cy="819150"/>
                        </a:xfrm>
                        <a:prstGeom prst="rect">
                          <a:avLst/>
                        </a:prstGeom>
                        <a:noFill/>
                        <a:ln>
                          <a:solidFill>
                            <a:schemeClr val="accent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59993ED5" w14:textId="77777777" w:rsidR="004F03FD" w:rsidRPr="004F03FD" w:rsidRDefault="004F03FD" w:rsidP="004F03FD">
                            <w:pPr>
                              <w:keepLines/>
                              <w:widowControl/>
                              <w:tabs>
                                <w:tab w:val="center" w:pos="4536"/>
                                <w:tab w:val="right" w:pos="9072"/>
                              </w:tabs>
                              <w:spacing w:after="180"/>
                              <w:jc w:val="left"/>
                              <w:rPr>
                                <w:rFonts w:ascii="Times New Roman" w:eastAsia="Malgun Gothic" w:hAnsi="Times New Roman" w:cs="Times New Roman"/>
                                <w:noProof/>
                                <w:color w:val="000000" w:themeColor="text1"/>
                                <w:lang w:eastAsia="en-US"/>
                              </w:rPr>
                            </w:pPr>
                            <w:r w:rsidRPr="004F03FD">
                              <w:rPr>
                                <w:rFonts w:ascii="Times New Roman" w:eastAsia="Malgun Gothic" w:hAnsi="Times New Roman" w:cs="Times New Roman"/>
                                <w:noProof/>
                                <w:color w:val="000000" w:themeColor="text1"/>
                                <w:lang w:eastAsia="en-US"/>
                              </w:rPr>
                              <w:t>P</w:t>
                            </w:r>
                            <w:r w:rsidRPr="004F03FD">
                              <w:rPr>
                                <w:rFonts w:ascii="Times New Roman" w:eastAsia="Malgun Gothic" w:hAnsi="Times New Roman" w:cs="Times New Roman"/>
                                <w:noProof/>
                                <w:color w:val="000000" w:themeColor="text1"/>
                                <w:vertAlign w:val="subscript"/>
                                <w:lang w:eastAsia="en-US"/>
                              </w:rPr>
                              <w:t>Powerclass</w:t>
                            </w:r>
                            <w:r w:rsidRPr="004F03FD">
                              <w:rPr>
                                <w:rFonts w:ascii="Times New Roman" w:eastAsia="Malgun Gothic" w:hAnsi="Times New Roman" w:cs="Times New Roman"/>
                                <w:noProof/>
                                <w:color w:val="000000" w:themeColor="text1"/>
                                <w:lang w:eastAsia="en-US"/>
                              </w:rPr>
                              <w:t xml:space="preserve"> + ΔP</w:t>
                            </w:r>
                            <w:r w:rsidRPr="004F03FD">
                              <w:rPr>
                                <w:rFonts w:ascii="Times New Roman" w:eastAsia="Malgun Gothic" w:hAnsi="Times New Roman" w:cs="Times New Roman"/>
                                <w:noProof/>
                                <w:color w:val="000000" w:themeColor="text1"/>
                                <w:vertAlign w:val="subscript"/>
                                <w:lang w:eastAsia="en-US"/>
                              </w:rPr>
                              <w:t>IBE</w:t>
                            </w:r>
                            <w:r w:rsidRPr="004F03FD">
                              <w:rPr>
                                <w:rFonts w:ascii="Times New Roman" w:eastAsia="Malgun Gothic" w:hAnsi="Times New Roman" w:cs="Times New Roman"/>
                                <w:noProof/>
                                <w:color w:val="000000" w:themeColor="text1"/>
                                <w:lang w:eastAsia="en-US"/>
                              </w:rPr>
                              <w:t xml:space="preserve"> – MAX(MAX(MPR</w:t>
                            </w:r>
                            <w:r w:rsidRPr="004F03FD">
                              <w:rPr>
                                <w:rFonts w:ascii="Times New Roman" w:eastAsia="Malgun Gothic" w:hAnsi="Times New Roman" w:cs="Times New Roman"/>
                                <w:noProof/>
                                <w:color w:val="000000" w:themeColor="text1"/>
                                <w:vertAlign w:val="subscript"/>
                                <w:lang w:eastAsia="en-US"/>
                              </w:rPr>
                              <w:t>f,c,k</w:t>
                            </w:r>
                            <w:r w:rsidRPr="004F03FD">
                              <w:rPr>
                                <w:rFonts w:ascii="Times New Roman" w:eastAsia="Malgun Gothic" w:hAnsi="Times New Roman" w:cs="Times New Roman"/>
                                <w:noProof/>
                                <w:color w:val="000000" w:themeColor="text1"/>
                                <w:lang w:eastAsia="en-US"/>
                              </w:rPr>
                              <w:t>, A- MPR</w:t>
                            </w:r>
                            <w:r w:rsidRPr="004F03FD">
                              <w:rPr>
                                <w:rFonts w:ascii="Times New Roman" w:eastAsia="Malgun Gothic" w:hAnsi="Times New Roman" w:cs="Times New Roman"/>
                                <w:noProof/>
                                <w:color w:val="000000" w:themeColor="text1"/>
                                <w:vertAlign w:val="subscript"/>
                                <w:lang w:eastAsia="en-US"/>
                              </w:rPr>
                              <w:t>f,c,k</w:t>
                            </w:r>
                            <w:r w:rsidRPr="004F03FD">
                              <w:rPr>
                                <w:rFonts w:ascii="Times New Roman" w:eastAsia="Malgun Gothic" w:hAnsi="Times New Roman" w:cs="Times New Roman"/>
                                <w:noProof/>
                                <w:color w:val="000000" w:themeColor="text1"/>
                                <w:lang w:eastAsia="en-US"/>
                              </w:rPr>
                              <w:t>,) +</w:t>
                            </w:r>
                            <w:r w:rsidRPr="004F03FD">
                              <w:rPr>
                                <w:rFonts w:ascii="Times New Roman" w:eastAsia="Malgun Gothic" w:hAnsi="Times New Roman" w:cs="Times New Roman"/>
                                <w:b/>
                                <w:bCs/>
                                <w:noProof/>
                                <w:color w:val="000000" w:themeColor="text1"/>
                                <w:lang w:eastAsia="en-US"/>
                              </w:rPr>
                              <w:t xml:space="preserve"> ΔMPR</w:t>
                            </w:r>
                            <w:r w:rsidRPr="004F03FD">
                              <w:rPr>
                                <w:rFonts w:ascii="Times New Roman" w:eastAsia="Malgun Gothic" w:hAnsi="Times New Roman" w:cs="Times New Roman"/>
                                <w:b/>
                                <w:bCs/>
                                <w:noProof/>
                                <w:color w:val="000000" w:themeColor="text1"/>
                                <w:vertAlign w:val="subscript"/>
                                <w:lang w:eastAsia="en-US"/>
                              </w:rPr>
                              <w:t>STxMP</w:t>
                            </w:r>
                            <w:r w:rsidRPr="004F03FD">
                              <w:rPr>
                                <w:rFonts w:ascii="Times New Roman" w:eastAsia="Malgun Gothic" w:hAnsi="Times New Roman" w:cs="Times New Roman"/>
                                <w:noProof/>
                                <w:color w:val="000000" w:themeColor="text1"/>
                                <w:lang w:eastAsia="en-US"/>
                              </w:rPr>
                              <w:t xml:space="preserve"> + ΔMB</w:t>
                            </w:r>
                            <w:r w:rsidRPr="004F03FD">
                              <w:rPr>
                                <w:rFonts w:ascii="Times New Roman" w:eastAsia="Malgun Gothic" w:hAnsi="Times New Roman" w:cs="Times New Roman"/>
                                <w:noProof/>
                                <w:color w:val="000000" w:themeColor="text1"/>
                                <w:vertAlign w:val="subscript"/>
                                <w:lang w:eastAsia="en-US"/>
                              </w:rPr>
                              <w:t>P,n</w:t>
                            </w:r>
                            <w:r w:rsidRPr="004F03FD">
                              <w:rPr>
                                <w:rFonts w:ascii="Times New Roman" w:eastAsia="Malgun Gothic" w:hAnsi="Times New Roman" w:cs="Times New Roman"/>
                                <w:noProof/>
                                <w:color w:val="000000" w:themeColor="text1"/>
                                <w:lang w:eastAsia="en-US"/>
                              </w:rPr>
                              <w:t>, P-MPR</w:t>
                            </w:r>
                            <w:r w:rsidRPr="004F03FD">
                              <w:rPr>
                                <w:rFonts w:ascii="Times New Roman" w:eastAsia="Malgun Gothic" w:hAnsi="Times New Roman" w:cs="Times New Roman"/>
                                <w:noProof/>
                                <w:color w:val="000000" w:themeColor="text1"/>
                                <w:vertAlign w:val="subscript"/>
                                <w:lang w:eastAsia="en-US"/>
                              </w:rPr>
                              <w:t>f,c,k</w:t>
                            </w:r>
                            <w:r w:rsidRPr="004F03FD">
                              <w:rPr>
                                <w:rFonts w:ascii="Times New Roman" w:eastAsia="Malgun Gothic" w:hAnsi="Times New Roman" w:cs="Times New Roman"/>
                                <w:noProof/>
                                <w:color w:val="000000" w:themeColor="text1"/>
                                <w:lang w:eastAsia="en-US"/>
                              </w:rPr>
                              <w:t>) – MAX{T(MAX(MPR</w:t>
                            </w:r>
                            <w:r w:rsidRPr="004F03FD">
                              <w:rPr>
                                <w:rFonts w:ascii="Times New Roman" w:eastAsia="Malgun Gothic" w:hAnsi="Times New Roman" w:cs="Times New Roman"/>
                                <w:noProof/>
                                <w:color w:val="000000" w:themeColor="text1"/>
                                <w:vertAlign w:val="subscript"/>
                                <w:lang w:eastAsia="en-US"/>
                              </w:rPr>
                              <w:t>f,c,k</w:t>
                            </w:r>
                            <w:r w:rsidRPr="004F03FD">
                              <w:rPr>
                                <w:rFonts w:ascii="Times New Roman" w:eastAsia="Malgun Gothic" w:hAnsi="Times New Roman" w:cs="Times New Roman"/>
                                <w:noProof/>
                                <w:color w:val="000000" w:themeColor="text1"/>
                                <w:lang w:eastAsia="en-US"/>
                              </w:rPr>
                              <w:t>, A- MPR</w:t>
                            </w:r>
                            <w:r w:rsidRPr="004F03FD">
                              <w:rPr>
                                <w:rFonts w:ascii="Times New Roman" w:eastAsia="Malgun Gothic" w:hAnsi="Times New Roman" w:cs="Times New Roman"/>
                                <w:noProof/>
                                <w:color w:val="000000" w:themeColor="text1"/>
                                <w:vertAlign w:val="subscript"/>
                                <w:lang w:eastAsia="en-US"/>
                              </w:rPr>
                              <w:t>f,c,k</w:t>
                            </w:r>
                            <w:r w:rsidRPr="004F03FD">
                              <w:rPr>
                                <w:rFonts w:ascii="Times New Roman" w:eastAsia="Malgun Gothic" w:hAnsi="Times New Roman" w:cs="Times New Roman"/>
                                <w:noProof/>
                                <w:color w:val="000000" w:themeColor="text1"/>
                                <w:lang w:eastAsia="en-US"/>
                              </w:rPr>
                              <w:t>,) + ΔMPR</w:t>
                            </w:r>
                            <w:r w:rsidRPr="004F03FD">
                              <w:rPr>
                                <w:rFonts w:ascii="Times New Roman" w:eastAsia="Malgun Gothic" w:hAnsi="Times New Roman" w:cs="Times New Roman"/>
                                <w:noProof/>
                                <w:color w:val="000000" w:themeColor="text1"/>
                                <w:vertAlign w:val="subscript"/>
                                <w:lang w:eastAsia="en-US"/>
                              </w:rPr>
                              <w:t>STxMP</w:t>
                            </w:r>
                            <w:r w:rsidRPr="004F03FD">
                              <w:rPr>
                                <w:rFonts w:ascii="Times New Roman" w:eastAsia="Malgun Gothic" w:hAnsi="Times New Roman" w:cs="Times New Roman"/>
                                <w:noProof/>
                                <w:color w:val="000000" w:themeColor="text1"/>
                                <w:lang w:eastAsia="en-US"/>
                              </w:rPr>
                              <w:t>), T(P-MPR</w:t>
                            </w:r>
                            <w:r w:rsidRPr="004F03FD">
                              <w:rPr>
                                <w:rFonts w:ascii="Times New Roman" w:eastAsia="Malgun Gothic" w:hAnsi="Times New Roman" w:cs="Times New Roman"/>
                                <w:noProof/>
                                <w:color w:val="000000" w:themeColor="text1"/>
                                <w:vertAlign w:val="subscript"/>
                                <w:lang w:eastAsia="en-US"/>
                              </w:rPr>
                              <w:t>f,c,k</w:t>
                            </w:r>
                            <w:r w:rsidRPr="004F03FD">
                              <w:rPr>
                                <w:rFonts w:ascii="Times New Roman" w:eastAsia="Malgun Gothic" w:hAnsi="Times New Roman" w:cs="Times New Roman"/>
                                <w:noProof/>
                                <w:color w:val="000000" w:themeColor="text1"/>
                                <w:lang w:eastAsia="en-US"/>
                              </w:rPr>
                              <w:t>)} – ΔT</w:t>
                            </w:r>
                            <w:r w:rsidRPr="004F03FD">
                              <w:rPr>
                                <w:rFonts w:ascii="Times New Roman" w:eastAsia="Malgun Gothic" w:hAnsi="Times New Roman" w:cs="Times New Roman"/>
                                <w:noProof/>
                                <w:color w:val="000000" w:themeColor="text1"/>
                                <w:vertAlign w:val="subscript"/>
                                <w:lang w:eastAsia="en-US"/>
                              </w:rPr>
                              <w:t>STxMP</w:t>
                            </w:r>
                            <w:r w:rsidRPr="004F03FD">
                              <w:rPr>
                                <w:rFonts w:ascii="Times New Roman" w:eastAsia="Malgun Gothic" w:hAnsi="Times New Roman" w:cs="Times New Roman"/>
                                <w:noProof/>
                                <w:color w:val="000000" w:themeColor="text1"/>
                                <w:lang w:eastAsia="en-US"/>
                              </w:rPr>
                              <w:t xml:space="preserve">  ≤ P</w:t>
                            </w:r>
                            <w:r w:rsidRPr="004F03FD">
                              <w:rPr>
                                <w:rFonts w:ascii="Times New Roman" w:eastAsia="Malgun Gothic" w:hAnsi="Times New Roman" w:cs="Times New Roman"/>
                                <w:noProof/>
                                <w:color w:val="000000" w:themeColor="text1"/>
                                <w:vertAlign w:val="subscript"/>
                                <w:lang w:eastAsia="en-US"/>
                              </w:rPr>
                              <w:t>UMAX,f,c,k</w:t>
                            </w:r>
                            <w:r w:rsidRPr="004F03FD">
                              <w:rPr>
                                <w:rFonts w:ascii="Times New Roman" w:eastAsia="Malgun Gothic" w:hAnsi="Times New Roman" w:cs="Times New Roman"/>
                                <w:noProof/>
                                <w:color w:val="000000" w:themeColor="text1"/>
                                <w:lang w:eastAsia="en-US"/>
                              </w:rPr>
                              <w:t xml:space="preserve"> ≤ EIRP</w:t>
                            </w:r>
                            <w:r w:rsidRPr="004F03FD">
                              <w:rPr>
                                <w:rFonts w:ascii="Times New Roman" w:eastAsia="Malgun Gothic" w:hAnsi="Times New Roman" w:cs="Times New Roman"/>
                                <w:noProof/>
                                <w:color w:val="000000" w:themeColor="text1"/>
                                <w:vertAlign w:val="subscript"/>
                                <w:lang w:eastAsia="en-US"/>
                              </w:rPr>
                              <w:t>max</w:t>
                            </w:r>
                          </w:p>
                          <w:p w14:paraId="670C496B" w14:textId="77777777" w:rsidR="004F03FD" w:rsidRPr="004F03FD" w:rsidRDefault="004F03FD" w:rsidP="004F03FD">
                            <w:pPr>
                              <w:rPr>
                                <w:rFonts w:ascii="Times New Roman" w:hAnsi="Times New Roman" w:cs="Times New Roman"/>
                                <w:b/>
                                <w:bCs/>
                                <w:color w:val="000000" w:themeColor="text1"/>
                              </w:rPr>
                            </w:pPr>
                            <w:r w:rsidRPr="004F03FD">
                              <w:rPr>
                                <w:rFonts w:ascii="Times New Roman" w:eastAsia="Malgun Gothic" w:hAnsi="Times New Roman" w:cs="Times New Roman"/>
                                <w:b/>
                                <w:bCs/>
                                <w:noProof/>
                                <w:color w:val="000000" w:themeColor="text1"/>
                              </w:rPr>
                              <w:t>ΔMPR</w:t>
                            </w:r>
                            <w:r w:rsidRPr="004F03FD">
                              <w:rPr>
                                <w:rFonts w:ascii="Times New Roman" w:eastAsia="Malgun Gothic" w:hAnsi="Times New Roman" w:cs="Times New Roman"/>
                                <w:b/>
                                <w:bCs/>
                                <w:noProof/>
                                <w:color w:val="000000" w:themeColor="text1"/>
                                <w:vertAlign w:val="subscript"/>
                              </w:rPr>
                              <w:t>STxMP</w:t>
                            </w:r>
                            <w:r w:rsidRPr="004F03FD">
                              <w:rPr>
                                <w:rFonts w:ascii="Times New Roman" w:eastAsia="Malgun Gothic" w:hAnsi="Times New Roman" w:cs="Times New Roman"/>
                                <w:b/>
                                <w:bCs/>
                                <w:color w:val="000000" w:themeColor="text1"/>
                              </w:rPr>
                              <w:t xml:space="preserve"> is [3.0] dB if two TCI states are indicated for simultaneous transmission to multiple directions, 0.0 dB otherwise.</w:t>
                            </w:r>
                          </w:p>
                          <w:p w14:paraId="6B12651E" w14:textId="77777777" w:rsidR="004F03FD" w:rsidRPr="004F03FD" w:rsidRDefault="004F03FD" w:rsidP="004F03FD">
                            <w:pPr>
                              <w:widowControl/>
                              <w:autoSpaceDN w:val="0"/>
                              <w:spacing w:after="120"/>
                              <w:jc w:val="left"/>
                              <w:rPr>
                                <w:rFonts w:ascii="Times New Roman" w:eastAsia="宋体" w:hAnsi="Times New Roman" w:cs="Times New Roman"/>
                                <w:i/>
                                <w:iCs/>
                                <w:color w:val="000000" w:themeColor="text1"/>
                                <w:szCs w:val="24"/>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rect w14:anchorId="0BA9F387" id="_x0000_s1027" style="width:482.05pt;height:64.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" filled="f" strokecolor="#4472c4 [3204]" strokeweight="1pt">
                <v:textbox>
                  <w:txbxContent>
                    <w:p w14:paraId="59993ED5" w14:textId="77777777" w:rsidR="004F03FD" w:rsidRPr="004F03FD" w:rsidRDefault="004F03FD" w:rsidP="004F03FD">
                      <w:pPr>
                        <w:keepLines/>
                        <w:widowControl/>
                        <w:tabs>
                          <w:tab w:val="center" w:pos="4536"/>
                          <w:tab w:val="right" w:pos="9072"/>
                        </w:tabs>
                        <w:spacing w:after="180"/>
                        <w:jc w:val="left"/>
                        <w:rPr>
                          <w:rFonts w:ascii="Times New Roman" w:eastAsia="Malgun Gothic" w:hAnsi="Times New Roman" w:cs="Times New Roman"/>
                          <w:noProof/>
                          <w:color w:val="000000" w:themeColor="text1"/>
                          <w:lang w:eastAsia="en-US"/>
                        </w:rPr>
                      </w:pPr>
                      <w:r w:rsidRPr="004F03FD">
                        <w:rPr>
                          <w:rFonts w:ascii="Times New Roman" w:eastAsia="Malgun Gothic" w:hAnsi="Times New Roman" w:cs="Times New Roman"/>
                          <w:noProof/>
                          <w:color w:val="000000" w:themeColor="text1"/>
                          <w:lang w:eastAsia="en-US"/>
                        </w:rPr>
                        <w:t>P</w:t>
                      </w:r>
                      <w:r w:rsidRPr="004F03FD">
                        <w:rPr>
                          <w:rFonts w:ascii="Times New Roman" w:eastAsia="Malgun Gothic" w:hAnsi="Times New Roman" w:cs="Times New Roman"/>
                          <w:noProof/>
                          <w:color w:val="000000" w:themeColor="text1"/>
                          <w:vertAlign w:val="subscript"/>
                          <w:lang w:eastAsia="en-US"/>
                        </w:rPr>
                        <w:t>Powerclass</w:t>
                      </w:r>
                      <w:r w:rsidRPr="004F03FD">
                        <w:rPr>
                          <w:rFonts w:ascii="Times New Roman" w:eastAsia="Malgun Gothic" w:hAnsi="Times New Roman" w:cs="Times New Roman"/>
                          <w:noProof/>
                          <w:color w:val="000000" w:themeColor="text1"/>
                          <w:lang w:eastAsia="en-US"/>
                        </w:rPr>
                        <w:t xml:space="preserve"> + ΔP</w:t>
                      </w:r>
                      <w:r w:rsidRPr="004F03FD">
                        <w:rPr>
                          <w:rFonts w:ascii="Times New Roman" w:eastAsia="Malgun Gothic" w:hAnsi="Times New Roman" w:cs="Times New Roman"/>
                          <w:noProof/>
                          <w:color w:val="000000" w:themeColor="text1"/>
                          <w:vertAlign w:val="subscript"/>
                          <w:lang w:eastAsia="en-US"/>
                        </w:rPr>
                        <w:t>IBE</w:t>
                      </w:r>
                      <w:r w:rsidRPr="004F03FD">
                        <w:rPr>
                          <w:rFonts w:ascii="Times New Roman" w:eastAsia="Malgun Gothic" w:hAnsi="Times New Roman" w:cs="Times New Roman"/>
                          <w:noProof/>
                          <w:color w:val="000000" w:themeColor="text1"/>
                          <w:lang w:eastAsia="en-US"/>
                        </w:rPr>
                        <w:t xml:space="preserve"> – MAX(MAX(MPR</w:t>
                      </w:r>
                      <w:r w:rsidRPr="004F03FD">
                        <w:rPr>
                          <w:rFonts w:ascii="Times New Roman" w:eastAsia="Malgun Gothic" w:hAnsi="Times New Roman" w:cs="Times New Roman"/>
                          <w:noProof/>
                          <w:color w:val="000000" w:themeColor="text1"/>
                          <w:vertAlign w:val="subscript"/>
                          <w:lang w:eastAsia="en-US"/>
                        </w:rPr>
                        <w:t>f,c,k</w:t>
                      </w:r>
                      <w:r w:rsidRPr="004F03FD">
                        <w:rPr>
                          <w:rFonts w:ascii="Times New Roman" w:eastAsia="Malgun Gothic" w:hAnsi="Times New Roman" w:cs="Times New Roman"/>
                          <w:noProof/>
                          <w:color w:val="000000" w:themeColor="text1"/>
                          <w:lang w:eastAsia="en-US"/>
                        </w:rPr>
                        <w:t>, A- MPR</w:t>
                      </w:r>
                      <w:r w:rsidRPr="004F03FD">
                        <w:rPr>
                          <w:rFonts w:ascii="Times New Roman" w:eastAsia="Malgun Gothic" w:hAnsi="Times New Roman" w:cs="Times New Roman"/>
                          <w:noProof/>
                          <w:color w:val="000000" w:themeColor="text1"/>
                          <w:vertAlign w:val="subscript"/>
                          <w:lang w:eastAsia="en-US"/>
                        </w:rPr>
                        <w:t>f,c,k</w:t>
                      </w:r>
                      <w:r w:rsidRPr="004F03FD">
                        <w:rPr>
                          <w:rFonts w:ascii="Times New Roman" w:eastAsia="Malgun Gothic" w:hAnsi="Times New Roman" w:cs="Times New Roman"/>
                          <w:noProof/>
                          <w:color w:val="000000" w:themeColor="text1"/>
                          <w:lang w:eastAsia="en-US"/>
                        </w:rPr>
                        <w:t>,) +</w:t>
                      </w:r>
                      <w:r w:rsidRPr="004F03FD">
                        <w:rPr>
                          <w:rFonts w:ascii="Times New Roman" w:eastAsia="Malgun Gothic" w:hAnsi="Times New Roman" w:cs="Times New Roman"/>
                          <w:b/>
                          <w:bCs/>
                          <w:noProof/>
                          <w:color w:val="000000" w:themeColor="text1"/>
                          <w:lang w:eastAsia="en-US"/>
                        </w:rPr>
                        <w:t xml:space="preserve"> ΔMPR</w:t>
                      </w:r>
                      <w:r w:rsidRPr="004F03FD">
                        <w:rPr>
                          <w:rFonts w:ascii="Times New Roman" w:eastAsia="Malgun Gothic" w:hAnsi="Times New Roman" w:cs="Times New Roman"/>
                          <w:b/>
                          <w:bCs/>
                          <w:noProof/>
                          <w:color w:val="000000" w:themeColor="text1"/>
                          <w:vertAlign w:val="subscript"/>
                          <w:lang w:eastAsia="en-US"/>
                        </w:rPr>
                        <w:t>STxMP</w:t>
                      </w:r>
                      <w:r w:rsidRPr="004F03FD">
                        <w:rPr>
                          <w:rFonts w:ascii="Times New Roman" w:eastAsia="Malgun Gothic" w:hAnsi="Times New Roman" w:cs="Times New Roman"/>
                          <w:noProof/>
                          <w:color w:val="000000" w:themeColor="text1"/>
                          <w:lang w:eastAsia="en-US"/>
                        </w:rPr>
                        <w:t xml:space="preserve"> + ΔMB</w:t>
                      </w:r>
                      <w:r w:rsidRPr="004F03FD">
                        <w:rPr>
                          <w:rFonts w:ascii="Times New Roman" w:eastAsia="Malgun Gothic" w:hAnsi="Times New Roman" w:cs="Times New Roman"/>
                          <w:noProof/>
                          <w:color w:val="000000" w:themeColor="text1"/>
                          <w:vertAlign w:val="subscript"/>
                          <w:lang w:eastAsia="en-US"/>
                        </w:rPr>
                        <w:t>P,n</w:t>
                      </w:r>
                      <w:r w:rsidRPr="004F03FD">
                        <w:rPr>
                          <w:rFonts w:ascii="Times New Roman" w:eastAsia="Malgun Gothic" w:hAnsi="Times New Roman" w:cs="Times New Roman"/>
                          <w:noProof/>
                          <w:color w:val="000000" w:themeColor="text1"/>
                          <w:lang w:eastAsia="en-US"/>
                        </w:rPr>
                        <w:t>, P-MPR</w:t>
                      </w:r>
                      <w:r w:rsidRPr="004F03FD">
                        <w:rPr>
                          <w:rFonts w:ascii="Times New Roman" w:eastAsia="Malgun Gothic" w:hAnsi="Times New Roman" w:cs="Times New Roman"/>
                          <w:noProof/>
                          <w:color w:val="000000" w:themeColor="text1"/>
                          <w:vertAlign w:val="subscript"/>
                          <w:lang w:eastAsia="en-US"/>
                        </w:rPr>
                        <w:t>f,c,k</w:t>
                      </w:r>
                      <w:r w:rsidRPr="004F03FD">
                        <w:rPr>
                          <w:rFonts w:ascii="Times New Roman" w:eastAsia="Malgun Gothic" w:hAnsi="Times New Roman" w:cs="Times New Roman"/>
                          <w:noProof/>
                          <w:color w:val="000000" w:themeColor="text1"/>
                          <w:lang w:eastAsia="en-US"/>
                        </w:rPr>
                        <w:t>) – MAX{T(MAX(MPR</w:t>
                      </w:r>
                      <w:r w:rsidRPr="004F03FD">
                        <w:rPr>
                          <w:rFonts w:ascii="Times New Roman" w:eastAsia="Malgun Gothic" w:hAnsi="Times New Roman" w:cs="Times New Roman"/>
                          <w:noProof/>
                          <w:color w:val="000000" w:themeColor="text1"/>
                          <w:vertAlign w:val="subscript"/>
                          <w:lang w:eastAsia="en-US"/>
                        </w:rPr>
                        <w:t>f,c,k</w:t>
                      </w:r>
                      <w:r w:rsidRPr="004F03FD">
                        <w:rPr>
                          <w:rFonts w:ascii="Times New Roman" w:eastAsia="Malgun Gothic" w:hAnsi="Times New Roman" w:cs="Times New Roman"/>
                          <w:noProof/>
                          <w:color w:val="000000" w:themeColor="text1"/>
                          <w:lang w:eastAsia="en-US"/>
                        </w:rPr>
                        <w:t>, A- MPR</w:t>
                      </w:r>
                      <w:r w:rsidRPr="004F03FD">
                        <w:rPr>
                          <w:rFonts w:ascii="Times New Roman" w:eastAsia="Malgun Gothic" w:hAnsi="Times New Roman" w:cs="Times New Roman"/>
                          <w:noProof/>
                          <w:color w:val="000000" w:themeColor="text1"/>
                          <w:vertAlign w:val="subscript"/>
                          <w:lang w:eastAsia="en-US"/>
                        </w:rPr>
                        <w:t>f,c,k</w:t>
                      </w:r>
                      <w:r w:rsidRPr="004F03FD">
                        <w:rPr>
                          <w:rFonts w:ascii="Times New Roman" w:eastAsia="Malgun Gothic" w:hAnsi="Times New Roman" w:cs="Times New Roman"/>
                          <w:noProof/>
                          <w:color w:val="000000" w:themeColor="text1"/>
                          <w:lang w:eastAsia="en-US"/>
                        </w:rPr>
                        <w:t>,) + ΔMPR</w:t>
                      </w:r>
                      <w:r w:rsidRPr="004F03FD">
                        <w:rPr>
                          <w:rFonts w:ascii="Times New Roman" w:eastAsia="Malgun Gothic" w:hAnsi="Times New Roman" w:cs="Times New Roman"/>
                          <w:noProof/>
                          <w:color w:val="000000" w:themeColor="text1"/>
                          <w:vertAlign w:val="subscript"/>
                          <w:lang w:eastAsia="en-US"/>
                        </w:rPr>
                        <w:t>STxMP</w:t>
                      </w:r>
                      <w:r w:rsidRPr="004F03FD">
                        <w:rPr>
                          <w:rFonts w:ascii="Times New Roman" w:eastAsia="Malgun Gothic" w:hAnsi="Times New Roman" w:cs="Times New Roman"/>
                          <w:noProof/>
                          <w:color w:val="000000" w:themeColor="text1"/>
                          <w:lang w:eastAsia="en-US"/>
                        </w:rPr>
                        <w:t>), T(P-MPR</w:t>
                      </w:r>
                      <w:r w:rsidRPr="004F03FD">
                        <w:rPr>
                          <w:rFonts w:ascii="Times New Roman" w:eastAsia="Malgun Gothic" w:hAnsi="Times New Roman" w:cs="Times New Roman"/>
                          <w:noProof/>
                          <w:color w:val="000000" w:themeColor="text1"/>
                          <w:vertAlign w:val="subscript"/>
                          <w:lang w:eastAsia="en-US"/>
                        </w:rPr>
                        <w:t>f,c,k</w:t>
                      </w:r>
                      <w:r w:rsidRPr="004F03FD">
                        <w:rPr>
                          <w:rFonts w:ascii="Times New Roman" w:eastAsia="Malgun Gothic" w:hAnsi="Times New Roman" w:cs="Times New Roman"/>
                          <w:noProof/>
                          <w:color w:val="000000" w:themeColor="text1"/>
                          <w:lang w:eastAsia="en-US"/>
                        </w:rPr>
                        <w:t>)} – ΔT</w:t>
                      </w:r>
                      <w:r w:rsidRPr="004F03FD">
                        <w:rPr>
                          <w:rFonts w:ascii="Times New Roman" w:eastAsia="Malgun Gothic" w:hAnsi="Times New Roman" w:cs="Times New Roman"/>
                          <w:noProof/>
                          <w:color w:val="000000" w:themeColor="text1"/>
                          <w:vertAlign w:val="subscript"/>
                          <w:lang w:eastAsia="en-US"/>
                        </w:rPr>
                        <w:t>STxMP</w:t>
                      </w:r>
                      <w:r w:rsidRPr="004F03FD">
                        <w:rPr>
                          <w:rFonts w:ascii="Times New Roman" w:eastAsia="Malgun Gothic" w:hAnsi="Times New Roman" w:cs="Times New Roman"/>
                          <w:noProof/>
                          <w:color w:val="000000" w:themeColor="text1"/>
                          <w:lang w:eastAsia="en-US"/>
                        </w:rPr>
                        <w:t xml:space="preserve">  ≤ P</w:t>
                      </w:r>
                      <w:r w:rsidRPr="004F03FD">
                        <w:rPr>
                          <w:rFonts w:ascii="Times New Roman" w:eastAsia="Malgun Gothic" w:hAnsi="Times New Roman" w:cs="Times New Roman"/>
                          <w:noProof/>
                          <w:color w:val="000000" w:themeColor="text1"/>
                          <w:vertAlign w:val="subscript"/>
                          <w:lang w:eastAsia="en-US"/>
                        </w:rPr>
                        <w:t>UMAX,f,c,k</w:t>
                      </w:r>
                      <w:r w:rsidRPr="004F03FD">
                        <w:rPr>
                          <w:rFonts w:ascii="Times New Roman" w:eastAsia="Malgun Gothic" w:hAnsi="Times New Roman" w:cs="Times New Roman"/>
                          <w:noProof/>
                          <w:color w:val="000000" w:themeColor="text1"/>
                          <w:lang w:eastAsia="en-US"/>
                        </w:rPr>
                        <w:t xml:space="preserve"> ≤ EIRP</w:t>
                      </w:r>
                      <w:r w:rsidRPr="004F03FD">
                        <w:rPr>
                          <w:rFonts w:ascii="Times New Roman" w:eastAsia="Malgun Gothic" w:hAnsi="Times New Roman" w:cs="Times New Roman"/>
                          <w:noProof/>
                          <w:color w:val="000000" w:themeColor="text1"/>
                          <w:vertAlign w:val="subscript"/>
                          <w:lang w:eastAsia="en-US"/>
                        </w:rPr>
                        <w:t>max</w:t>
                      </w:r>
                    </w:p>
                    <w:p w14:paraId="670C496B" w14:textId="77777777" w:rsidR="004F03FD" w:rsidRPr="004F03FD" w:rsidRDefault="004F03FD" w:rsidP="004F03FD">
                      <w:pPr>
                        <w:rPr>
                          <w:rFonts w:ascii="Times New Roman" w:hAnsi="Times New Roman" w:cs="Times New Roman"/>
                          <w:b/>
                          <w:bCs/>
                          <w:color w:val="000000" w:themeColor="text1"/>
                        </w:rPr>
                      </w:pPr>
                      <w:r w:rsidRPr="004F03FD">
                        <w:rPr>
                          <w:rFonts w:ascii="Times New Roman" w:eastAsia="Malgun Gothic" w:hAnsi="Times New Roman" w:cs="Times New Roman"/>
                          <w:b/>
                          <w:bCs/>
                          <w:noProof/>
                          <w:color w:val="000000" w:themeColor="text1"/>
                        </w:rPr>
                        <w:t>ΔMPR</w:t>
                      </w:r>
                      <w:r w:rsidRPr="004F03FD">
                        <w:rPr>
                          <w:rFonts w:ascii="Times New Roman" w:eastAsia="Malgun Gothic" w:hAnsi="Times New Roman" w:cs="Times New Roman"/>
                          <w:b/>
                          <w:bCs/>
                          <w:noProof/>
                          <w:color w:val="000000" w:themeColor="text1"/>
                          <w:vertAlign w:val="subscript"/>
                        </w:rPr>
                        <w:t>STxMP</w:t>
                      </w:r>
                      <w:r w:rsidRPr="004F03FD">
                        <w:rPr>
                          <w:rFonts w:ascii="Times New Roman" w:eastAsia="Malgun Gothic" w:hAnsi="Times New Roman" w:cs="Times New Roman"/>
                          <w:b/>
                          <w:bCs/>
                          <w:color w:val="000000" w:themeColor="text1"/>
                        </w:rPr>
                        <w:t xml:space="preserve"> is [3.0] dB if two TCI states are indicated for simultaneous transmission to multiple directions, 0.0 dB otherwise.</w:t>
                      </w:r>
                    </w:p>
                    <w:p w14:paraId="6B12651E" w14:textId="77777777" w:rsidR="004F03FD" w:rsidRPr="004F03FD" w:rsidRDefault="004F03FD" w:rsidP="004F03FD">
                      <w:pPr>
                        <w:widowControl/>
                        <w:autoSpaceDN w:val="0"/>
                        <w:spacing w:after="120"/>
                        <w:jc w:val="left"/>
                        <w:rPr>
                          <w:rFonts w:ascii="Times New Roman" w:eastAsia="宋体" w:hAnsi="Times New Roman" w:cs="Times New Roman"/>
                          <w:i/>
                          <w:iCs/>
                          <w:color w:val="000000" w:themeColor="text1"/>
                          <w:szCs w:val="24"/>
                        </w:rPr>
                      </w:pPr>
                    </w:p>
                  </w:txbxContent>
                </v:textbox>
                <w10:anchorlock/>
              </v:rect>
            </w:pict>
          </mc:Fallback>
        </mc:AlternateContent>
      </w:r>
    </w:p>
    <w:p w14:paraId="7C30A668" w14:textId="77777777" w:rsidR="004B38DF" w:rsidRDefault="004B38DF" w:rsidP="00E56FB4"/>
    <w:p w14:paraId="28A5BA4C" w14:textId="515CCEF6" w:rsidR="00BD3942" w:rsidRPr="002B62A8" w:rsidRDefault="00BD3942" w:rsidP="00E56FB4">
      <w:pPr>
        <w:rPr>
          <w:rFonts w:ascii="Times New Roman" w:hAnsi="Times New Roman" w:cs="Times New Roman" w:hint="eastAsia"/>
        </w:rPr>
      </w:pPr>
      <w:r w:rsidRPr="00BD3942">
        <w:rPr>
          <w:rFonts w:ascii="Times New Roman" w:hAnsi="Times New Roman" w:cs="Times New Roman" w:hint="eastAsia"/>
        </w:rPr>
        <w:t xml:space="preserve">The </w:t>
      </w:r>
      <w:r>
        <w:rPr>
          <w:rFonts w:ascii="Times New Roman" w:hAnsi="Times New Roman" w:cs="Times New Roman" w:hint="eastAsia"/>
        </w:rPr>
        <w:t xml:space="preserve">MPR requirement is </w:t>
      </w:r>
      <w:r>
        <w:rPr>
          <w:rFonts w:ascii="Times New Roman" w:hAnsi="Times New Roman" w:cs="Times New Roman"/>
        </w:rPr>
        <w:t>derived</w:t>
      </w:r>
      <w:r>
        <w:rPr>
          <w:rFonts w:ascii="Times New Roman" w:hAnsi="Times New Roman" w:cs="Times New Roman" w:hint="eastAsia"/>
        </w:rPr>
        <w:t xml:space="preserve"> to ensure UE can meet the emission requirement, e.g., SEM, ACLR, etc. By </w:t>
      </w:r>
      <w:r w:rsidR="002B62A8">
        <w:rPr>
          <w:rFonts w:ascii="Times New Roman" w:hAnsi="Times New Roman" w:cs="Times New Roman" w:hint="eastAsia"/>
        </w:rPr>
        <w:t>applying 3dB MPR, the total radiated power of UE will not be</w:t>
      </w:r>
      <w:r w:rsidR="002B62A8" w:rsidRPr="002B62A8">
        <w:rPr>
          <w:rFonts w:ascii="Times New Roman" w:hAnsi="Times New Roman" w:cs="Times New Roman"/>
        </w:rPr>
        <w:t xml:space="preserve"> greater than if the UE only activated one antenna</w:t>
      </w:r>
      <w:r w:rsidR="002B62A8">
        <w:rPr>
          <w:rFonts w:ascii="Times New Roman" w:hAnsi="Times New Roman" w:cs="Times New Roman" w:hint="eastAsia"/>
        </w:rPr>
        <w:t xml:space="preserve"> module and at this stage, the UE can meet the MPR </w:t>
      </w:r>
      <w:r w:rsidR="002B62A8">
        <w:rPr>
          <w:rFonts w:ascii="Times New Roman" w:hAnsi="Times New Roman" w:cs="Times New Roman"/>
        </w:rPr>
        <w:t>requirement</w:t>
      </w:r>
      <w:r w:rsidR="002B62A8">
        <w:rPr>
          <w:rFonts w:ascii="Times New Roman" w:hAnsi="Times New Roman" w:cs="Times New Roman" w:hint="eastAsia"/>
        </w:rPr>
        <w:t xml:space="preserve"> of single carrier without any effort, </w:t>
      </w:r>
      <w:r w:rsidR="002B62A8">
        <w:rPr>
          <w:rFonts w:ascii="Times New Roman" w:hAnsi="Times New Roman" w:cs="Times New Roman"/>
        </w:rPr>
        <w:t>since</w:t>
      </w:r>
      <w:r w:rsidR="002B62A8">
        <w:rPr>
          <w:rFonts w:ascii="Times New Roman" w:hAnsi="Times New Roman" w:cs="Times New Roman" w:hint="eastAsia"/>
        </w:rPr>
        <w:t xml:space="preserve"> it is already verified. </w:t>
      </w:r>
    </w:p>
    <w:p w14:paraId="25FB78E4" w14:textId="77777777" w:rsidR="00BD3942" w:rsidRDefault="00BD3942" w:rsidP="00E56FB4">
      <w:pPr>
        <w:rPr>
          <w:rFonts w:ascii="Times New Roman" w:hAnsi="Times New Roman" w:cs="Times New Roman"/>
          <w:b/>
          <w:bCs/>
        </w:rPr>
      </w:pPr>
    </w:p>
    <w:p w14:paraId="787057EE" w14:textId="60D3C533" w:rsidR="004B38DF" w:rsidRDefault="004B38DF" w:rsidP="00E56FB4">
      <w:pPr>
        <w:rPr>
          <w:rFonts w:ascii="Times New Roman" w:hAnsi="Times New Roman" w:cs="Times New Roman"/>
          <w:b/>
          <w:bCs/>
        </w:rPr>
      </w:pPr>
      <w:r w:rsidRPr="00BD3942">
        <w:rPr>
          <w:rFonts w:ascii="Times New Roman" w:hAnsi="Times New Roman" w:cs="Times New Roman"/>
          <w:b/>
          <w:bCs/>
        </w:rPr>
        <w:t>O</w:t>
      </w:r>
      <w:r w:rsidRPr="00BD3942">
        <w:rPr>
          <w:rFonts w:ascii="Times New Roman" w:hAnsi="Times New Roman" w:cs="Times New Roman" w:hint="eastAsia"/>
          <w:b/>
          <w:bCs/>
        </w:rPr>
        <w:t xml:space="preserve">bservation </w:t>
      </w:r>
      <w:r w:rsidR="00BD3942" w:rsidRPr="00BD3942">
        <w:rPr>
          <w:rFonts w:ascii="Times New Roman" w:hAnsi="Times New Roman" w:cs="Times New Roman" w:hint="eastAsia"/>
          <w:b/>
          <w:bCs/>
        </w:rPr>
        <w:t xml:space="preserve">2: The MPR requirement is relaxed by 3dB in RF spec to ensure the </w:t>
      </w:r>
      <w:r w:rsidR="00BD3942">
        <w:rPr>
          <w:rFonts w:ascii="Times New Roman" w:hAnsi="Times New Roman" w:cs="Times New Roman" w:hint="eastAsia"/>
          <w:b/>
          <w:bCs/>
        </w:rPr>
        <w:t xml:space="preserve">total radiated power of </w:t>
      </w:r>
      <w:r w:rsidR="00BD3942" w:rsidRPr="00BD3942">
        <w:rPr>
          <w:rFonts w:ascii="Times New Roman" w:hAnsi="Times New Roman" w:cs="Times New Roman" w:hint="eastAsia"/>
          <w:b/>
          <w:bCs/>
        </w:rPr>
        <w:t xml:space="preserve">UE </w:t>
      </w:r>
      <w:r w:rsidR="00BD3942">
        <w:rPr>
          <w:rFonts w:ascii="Times New Roman" w:hAnsi="Times New Roman" w:cs="Times New Roman" w:hint="eastAsia"/>
          <w:b/>
          <w:bCs/>
        </w:rPr>
        <w:t xml:space="preserve">will not exceed the situation when only one antenna module is activated, so the UE </w:t>
      </w:r>
      <w:r w:rsidR="00BD3942" w:rsidRPr="00BD3942">
        <w:rPr>
          <w:rFonts w:ascii="Times New Roman" w:hAnsi="Times New Roman" w:cs="Times New Roman" w:hint="eastAsia"/>
          <w:b/>
          <w:bCs/>
        </w:rPr>
        <w:t xml:space="preserve">can meet </w:t>
      </w:r>
      <w:r w:rsidR="00BD3942">
        <w:rPr>
          <w:rFonts w:ascii="Times New Roman" w:hAnsi="Times New Roman" w:cs="Times New Roman" w:hint="eastAsia"/>
          <w:b/>
          <w:bCs/>
        </w:rPr>
        <w:t xml:space="preserve">MPR of single carrier </w:t>
      </w:r>
      <w:r w:rsidR="00BD3942">
        <w:rPr>
          <w:rFonts w:ascii="Times New Roman" w:hAnsi="Times New Roman" w:cs="Times New Roman"/>
          <w:b/>
          <w:bCs/>
        </w:rPr>
        <w:t>without</w:t>
      </w:r>
      <w:r w:rsidR="00BD3942">
        <w:rPr>
          <w:rFonts w:ascii="Times New Roman" w:hAnsi="Times New Roman" w:cs="Times New Roman" w:hint="eastAsia"/>
          <w:b/>
          <w:bCs/>
        </w:rPr>
        <w:t xml:space="preserve"> any </w:t>
      </w:r>
      <w:r w:rsidR="00BD3942">
        <w:rPr>
          <w:rFonts w:ascii="Times New Roman" w:hAnsi="Times New Roman" w:cs="Times New Roman"/>
          <w:b/>
          <w:bCs/>
        </w:rPr>
        <w:t>additional</w:t>
      </w:r>
      <w:r w:rsidR="00BD3942">
        <w:rPr>
          <w:rFonts w:ascii="Times New Roman" w:hAnsi="Times New Roman" w:cs="Times New Roman" w:hint="eastAsia"/>
          <w:b/>
          <w:bCs/>
        </w:rPr>
        <w:t xml:space="preserve"> effort</w:t>
      </w:r>
      <w:r w:rsidR="00BD3942" w:rsidRPr="00BD3942">
        <w:rPr>
          <w:rFonts w:ascii="Times New Roman" w:hAnsi="Times New Roman" w:cs="Times New Roman" w:hint="eastAsia"/>
          <w:b/>
          <w:bCs/>
        </w:rPr>
        <w:t>.</w:t>
      </w:r>
    </w:p>
    <w:p w14:paraId="73CC4CBC" w14:textId="77777777" w:rsidR="002B62A8" w:rsidRDefault="002B62A8" w:rsidP="00E56FB4">
      <w:pPr>
        <w:rPr>
          <w:rFonts w:ascii="Times New Roman" w:hAnsi="Times New Roman" w:cs="Times New Roman"/>
          <w:b/>
          <w:bCs/>
        </w:rPr>
      </w:pPr>
    </w:p>
    <w:p w14:paraId="08DBAB5B" w14:textId="03009075" w:rsidR="002B62A8" w:rsidRPr="00BD3942" w:rsidRDefault="002B62A8" w:rsidP="00E56FB4">
      <w:pPr>
        <w:rPr>
          <w:rFonts w:ascii="Times New Roman" w:hAnsi="Times New Roman" w:cs="Times New Roman" w:hint="eastAsia"/>
          <w:b/>
          <w:bCs/>
        </w:rPr>
      </w:pPr>
      <w:r>
        <w:rPr>
          <w:rFonts w:ascii="Times New Roman" w:hAnsi="Times New Roman" w:cs="Times New Roman"/>
          <w:b/>
          <w:bCs/>
        </w:rPr>
        <w:t>P</w:t>
      </w:r>
      <w:r>
        <w:rPr>
          <w:rFonts w:ascii="Times New Roman" w:hAnsi="Times New Roman" w:cs="Times New Roman" w:hint="eastAsia"/>
          <w:b/>
          <w:bCs/>
        </w:rPr>
        <w:t>roposal 1: The MPR/A-MPR is not need to be verified during the test of t</w:t>
      </w:r>
      <w:r w:rsidRPr="00D83CF9">
        <w:rPr>
          <w:rFonts w:ascii="Times New Roman" w:hAnsi="Times New Roman" w:cs="Times New Roman" w:hint="eastAsia"/>
          <w:b/>
          <w:bCs/>
        </w:rPr>
        <w:t>he configured transmission power</w:t>
      </w:r>
      <w:r>
        <w:rPr>
          <w:rFonts w:ascii="Times New Roman" w:hAnsi="Times New Roman" w:cs="Times New Roman" w:hint="eastAsia"/>
          <w:b/>
          <w:bCs/>
        </w:rPr>
        <w:t>.</w:t>
      </w:r>
    </w:p>
    <w:p w14:paraId="7CE4B26F" w14:textId="0373C689" w:rsidR="003C1897" w:rsidRDefault="002C122A" w:rsidP="002C122A">
      <w:pPr>
        <w:pStyle w:val="2"/>
        <w:numPr>
          <w:ilvl w:val="1"/>
          <w:numId w:val="20"/>
        </w:numPr>
        <w:spacing w:before="120" w:after="0"/>
        <w:rPr>
          <w:rFonts w:ascii="Times New Roman" w:eastAsia="等线" w:hAnsi="Times New Roman" w:cs="Times New Roman"/>
          <w:kern w:val="0"/>
          <w:sz w:val="24"/>
          <w:szCs w:val="24"/>
        </w:rPr>
      </w:pPr>
      <w:r>
        <w:rPr>
          <w:rFonts w:ascii="Times New Roman" w:eastAsia="等线" w:hAnsi="Times New Roman" w:cs="Times New Roman" w:hint="eastAsia"/>
          <w:kern w:val="0"/>
          <w:sz w:val="24"/>
          <w:szCs w:val="24"/>
        </w:rPr>
        <w:t xml:space="preserve">UE orientation </w:t>
      </w:r>
      <w:r>
        <w:rPr>
          <w:rFonts w:ascii="Times New Roman" w:eastAsia="等线" w:hAnsi="Times New Roman" w:cs="Times New Roman"/>
          <w:kern w:val="0"/>
          <w:sz w:val="24"/>
          <w:szCs w:val="24"/>
        </w:rPr>
        <w:t>and</w:t>
      </w:r>
      <w:r>
        <w:rPr>
          <w:rFonts w:ascii="Times New Roman" w:eastAsia="等线" w:hAnsi="Times New Roman" w:cs="Times New Roman" w:hint="eastAsia"/>
          <w:kern w:val="0"/>
          <w:sz w:val="24"/>
          <w:szCs w:val="24"/>
        </w:rPr>
        <w:t xml:space="preserve"> AoA offset</w:t>
      </w:r>
    </w:p>
    <w:p w14:paraId="552EE77F" w14:textId="02AC7C0D" w:rsidR="002C122A" w:rsidRDefault="0035562F" w:rsidP="002C122A">
      <w:pPr>
        <w:rPr>
          <w:rFonts w:ascii="Times New Roman" w:hAnsi="Times New Roman" w:cs="Times New Roman"/>
        </w:rPr>
      </w:pPr>
      <w:r w:rsidRPr="0035562F">
        <w:rPr>
          <w:rFonts w:ascii="Times New Roman" w:hAnsi="Times New Roman" w:cs="Times New Roman"/>
        </w:rPr>
        <w:t>I</w:t>
      </w:r>
      <w:r w:rsidRPr="0035562F">
        <w:rPr>
          <w:rFonts w:ascii="Times New Roman" w:hAnsi="Times New Roman" w:cs="Times New Roman" w:hint="eastAsia"/>
        </w:rPr>
        <w:t>n the last meeting</w:t>
      </w:r>
      <w:r>
        <w:rPr>
          <w:rFonts w:ascii="Times New Roman" w:hAnsi="Times New Roman" w:cs="Times New Roman" w:hint="eastAsia"/>
        </w:rPr>
        <w:t xml:space="preserve">, we propose a method to skip the peak search of </w:t>
      </w:r>
      <w:proofErr w:type="spellStart"/>
      <w:r>
        <w:rPr>
          <w:rFonts w:ascii="Times New Roman" w:hAnsi="Times New Roman" w:cs="Times New Roman" w:hint="eastAsia"/>
        </w:rPr>
        <w:t>sTxMP</w:t>
      </w:r>
      <w:proofErr w:type="spellEnd"/>
      <w:r>
        <w:rPr>
          <w:rFonts w:ascii="Times New Roman" w:hAnsi="Times New Roman" w:cs="Times New Roman" w:hint="eastAsia"/>
        </w:rPr>
        <w:t xml:space="preserve"> and choose same peak when only single </w:t>
      </w:r>
      <w:r>
        <w:rPr>
          <w:rFonts w:ascii="Times New Roman" w:hAnsi="Times New Roman" w:cs="Times New Roman"/>
        </w:rPr>
        <w:t>antenna</w:t>
      </w:r>
      <w:r>
        <w:rPr>
          <w:rFonts w:ascii="Times New Roman" w:hAnsi="Times New Roman" w:cs="Times New Roman" w:hint="eastAsia"/>
        </w:rPr>
        <w:t xml:space="preserve"> module are </w:t>
      </w:r>
      <w:r>
        <w:rPr>
          <w:rFonts w:ascii="Times New Roman" w:hAnsi="Times New Roman" w:cs="Times New Roman"/>
        </w:rPr>
        <w:t>activated</w:t>
      </w:r>
      <w:r>
        <w:rPr>
          <w:rFonts w:ascii="Times New Roman" w:hAnsi="Times New Roman" w:cs="Times New Roman" w:hint="eastAsia"/>
        </w:rPr>
        <w:t>, as the option 2 that recorded in [1]</w:t>
      </w:r>
    </w:p>
    <w:p w14:paraId="103AE942" w14:textId="77777777" w:rsidR="0035562F" w:rsidRDefault="0035562F" w:rsidP="002C122A">
      <w:pPr>
        <w:rPr>
          <w:rFonts w:ascii="Times New Roman" w:hAnsi="Times New Roman" w:cs="Times New Roman"/>
        </w:rPr>
      </w:pPr>
    </w:p>
    <w:p w14:paraId="0DBA6FE2" w14:textId="77777777" w:rsidR="0035562F" w:rsidRPr="0035562F" w:rsidRDefault="0035562F" w:rsidP="0035562F">
      <w:pPr>
        <w:widowControl/>
        <w:spacing w:after="180"/>
        <w:jc w:val="left"/>
        <w:rPr>
          <w:rFonts w:ascii="Times New Roman" w:eastAsia="宋体" w:hAnsi="Times New Roman" w:cs="Times New Roman"/>
          <w:b/>
          <w:i/>
          <w:iCs/>
          <w:kern w:val="0"/>
          <w:sz w:val="20"/>
          <w:szCs w:val="20"/>
          <w:u w:val="single"/>
          <w:lang w:val="en-GB"/>
        </w:rPr>
      </w:pPr>
      <w:r w:rsidRPr="0035562F">
        <w:rPr>
          <w:rFonts w:ascii="Times New Roman" w:eastAsia="宋体" w:hAnsi="Times New Roman" w:cs="Times New Roman"/>
          <w:b/>
          <w:i/>
          <w:iCs/>
          <w:kern w:val="0"/>
          <w:sz w:val="20"/>
          <w:szCs w:val="20"/>
          <w:u w:val="single"/>
          <w:lang w:val="en-GB" w:eastAsia="ko-KR"/>
        </w:rPr>
        <w:t xml:space="preserve">Issue </w:t>
      </w:r>
      <w:r w:rsidRPr="0035562F">
        <w:rPr>
          <w:rFonts w:ascii="Times New Roman" w:eastAsia="宋体" w:hAnsi="Times New Roman" w:cs="Times New Roman" w:hint="eastAsia"/>
          <w:b/>
          <w:i/>
          <w:iCs/>
          <w:kern w:val="0"/>
          <w:sz w:val="20"/>
          <w:szCs w:val="20"/>
          <w:u w:val="single"/>
          <w:lang w:val="en-GB"/>
        </w:rPr>
        <w:t>1</w:t>
      </w:r>
      <w:r w:rsidRPr="0035562F">
        <w:rPr>
          <w:rFonts w:ascii="Times New Roman" w:eastAsia="宋体" w:hAnsi="Times New Roman" w:cs="Times New Roman"/>
          <w:b/>
          <w:i/>
          <w:iCs/>
          <w:kern w:val="0"/>
          <w:sz w:val="20"/>
          <w:szCs w:val="20"/>
          <w:u w:val="single"/>
          <w:lang w:val="en-GB" w:eastAsia="ko-KR"/>
        </w:rPr>
        <w:t>-4-1: AoA separation and UE orientation</w:t>
      </w:r>
      <w:r w:rsidRPr="0035562F">
        <w:rPr>
          <w:rFonts w:ascii="Times New Roman" w:eastAsia="宋体" w:hAnsi="Times New Roman" w:cs="Times New Roman" w:hint="eastAsia"/>
          <w:b/>
          <w:i/>
          <w:iCs/>
          <w:kern w:val="0"/>
          <w:sz w:val="20"/>
          <w:szCs w:val="20"/>
          <w:u w:val="single"/>
          <w:lang w:val="en-GB" w:eastAsia="ko-KR"/>
        </w:rPr>
        <w:t xml:space="preserve"> </w:t>
      </w:r>
      <w:r w:rsidRPr="0035562F">
        <w:rPr>
          <w:rFonts w:ascii="Times New Roman" w:eastAsia="宋体" w:hAnsi="Times New Roman" w:cs="Times New Roman" w:hint="eastAsia"/>
          <w:b/>
          <w:i/>
          <w:iCs/>
          <w:kern w:val="0"/>
          <w:sz w:val="20"/>
          <w:szCs w:val="20"/>
          <w:u w:val="single"/>
          <w:lang w:val="en-GB"/>
        </w:rPr>
        <w:t xml:space="preserve">for </w:t>
      </w:r>
      <w:r w:rsidRPr="0035562F">
        <w:rPr>
          <w:rFonts w:ascii="Times New Roman" w:eastAsia="宋体" w:hAnsi="Times New Roman" w:cs="Times New Roman"/>
          <w:b/>
          <w:i/>
          <w:iCs/>
          <w:kern w:val="0"/>
          <w:sz w:val="20"/>
          <w:szCs w:val="20"/>
          <w:u w:val="single"/>
          <w:lang w:val="en-GB" w:eastAsia="ko-KR"/>
        </w:rPr>
        <w:t xml:space="preserve">EIRP </w:t>
      </w:r>
      <w:proofErr w:type="spellStart"/>
      <w:r w:rsidRPr="0035562F">
        <w:rPr>
          <w:rFonts w:ascii="Times New Roman" w:eastAsia="宋体" w:hAnsi="Times New Roman" w:cs="Times New Roman"/>
          <w:b/>
          <w:i/>
          <w:iCs/>
          <w:kern w:val="0"/>
          <w:sz w:val="20"/>
          <w:szCs w:val="20"/>
          <w:u w:val="single"/>
          <w:lang w:val="en-GB" w:eastAsia="ko-KR"/>
        </w:rPr>
        <w:t>P</w:t>
      </w:r>
      <w:r w:rsidRPr="0035562F">
        <w:rPr>
          <w:rFonts w:ascii="Times New Roman Bold" w:eastAsia="宋体" w:hAnsi="Times New Roman Bold" w:cs="Times New Roman"/>
          <w:b/>
          <w:i/>
          <w:iCs/>
          <w:kern w:val="0"/>
          <w:sz w:val="20"/>
          <w:szCs w:val="20"/>
          <w:u w:val="single"/>
          <w:vertAlign w:val="subscript"/>
          <w:lang w:val="en-GB" w:eastAsia="ko-KR"/>
        </w:rPr>
        <w:t>UMAX,f,c,k</w:t>
      </w:r>
      <w:proofErr w:type="spellEnd"/>
      <w:r w:rsidRPr="0035562F">
        <w:rPr>
          <w:rFonts w:ascii="Times New Roman" w:eastAsia="宋体" w:hAnsi="Times New Roman" w:cs="Times New Roman"/>
          <w:b/>
          <w:i/>
          <w:iCs/>
          <w:kern w:val="0"/>
          <w:sz w:val="20"/>
          <w:szCs w:val="20"/>
          <w:u w:val="single"/>
          <w:lang w:val="en-GB" w:eastAsia="ko-KR"/>
        </w:rPr>
        <w:t xml:space="preserve"> testing</w:t>
      </w:r>
    </w:p>
    <w:p w14:paraId="4462E374" w14:textId="77777777" w:rsidR="0035562F" w:rsidRPr="0035562F" w:rsidRDefault="0035562F" w:rsidP="0035562F">
      <w:pPr>
        <w:widowControl/>
        <w:numPr>
          <w:ilvl w:val="0"/>
          <w:numId w:val="21"/>
        </w:numPr>
        <w:spacing w:after="120"/>
        <w:ind w:left="720"/>
        <w:jc w:val="left"/>
        <w:rPr>
          <w:rFonts w:ascii="Times New Roman" w:eastAsia="宋体" w:hAnsi="Times New Roman" w:cs="Times New Roman"/>
          <w:i/>
          <w:iCs/>
          <w:kern w:val="0"/>
          <w:sz w:val="20"/>
          <w:szCs w:val="24"/>
          <w:lang w:val="en-GB"/>
        </w:rPr>
      </w:pPr>
      <w:r w:rsidRPr="0035562F">
        <w:rPr>
          <w:rFonts w:ascii="Times New Roman" w:eastAsia="宋体" w:hAnsi="Times New Roman" w:cs="Times New Roman" w:hint="eastAsia"/>
          <w:i/>
          <w:iCs/>
          <w:kern w:val="0"/>
          <w:sz w:val="20"/>
          <w:szCs w:val="24"/>
          <w:lang w:val="en-GB"/>
        </w:rPr>
        <w:t>Agreements:</w:t>
      </w:r>
    </w:p>
    <w:p w14:paraId="20BCB561" w14:textId="77777777" w:rsidR="0035562F" w:rsidRPr="0035562F" w:rsidRDefault="0035562F" w:rsidP="0035562F">
      <w:pPr>
        <w:widowControl/>
        <w:numPr>
          <w:ilvl w:val="1"/>
          <w:numId w:val="21"/>
        </w:numPr>
        <w:spacing w:after="120"/>
        <w:ind w:left="1440"/>
        <w:jc w:val="left"/>
        <w:rPr>
          <w:rFonts w:ascii="Times New Roman" w:eastAsia="宋体" w:hAnsi="Times New Roman" w:cs="Times New Roman"/>
          <w:i/>
          <w:iCs/>
          <w:kern w:val="0"/>
          <w:sz w:val="20"/>
          <w:szCs w:val="24"/>
          <w:lang w:val="en-GB"/>
        </w:rPr>
      </w:pPr>
      <w:r w:rsidRPr="0035562F">
        <w:rPr>
          <w:rFonts w:ascii="Times New Roman" w:eastAsia="宋体" w:hAnsi="Times New Roman" w:cs="Times New Roman" w:hint="eastAsia"/>
          <w:i/>
          <w:iCs/>
          <w:kern w:val="0"/>
          <w:sz w:val="20"/>
          <w:szCs w:val="24"/>
          <w:lang w:val="en-GB"/>
        </w:rPr>
        <w:lastRenderedPageBreak/>
        <w:t xml:space="preserve">FFS on </w:t>
      </w:r>
      <w:r w:rsidRPr="0035562F">
        <w:rPr>
          <w:rFonts w:ascii="Times New Roman" w:eastAsia="宋体" w:hAnsi="Times New Roman" w:cs="Times New Roman"/>
          <w:i/>
          <w:iCs/>
          <w:kern w:val="0"/>
          <w:sz w:val="20"/>
          <w:szCs w:val="24"/>
          <w:lang w:val="en-GB"/>
        </w:rPr>
        <w:t>AoA separation and UE orientation</w:t>
      </w:r>
      <w:r w:rsidRPr="0035562F">
        <w:rPr>
          <w:rFonts w:ascii="Times New Roman" w:eastAsia="宋体" w:hAnsi="Times New Roman" w:cs="Times New Roman" w:hint="eastAsia"/>
          <w:i/>
          <w:iCs/>
          <w:kern w:val="0"/>
          <w:sz w:val="20"/>
          <w:szCs w:val="24"/>
          <w:lang w:val="en-GB"/>
        </w:rPr>
        <w:t xml:space="preserve"> for </w:t>
      </w:r>
      <w:r w:rsidRPr="0035562F">
        <w:rPr>
          <w:rFonts w:ascii="Times New Roman" w:eastAsia="宋体" w:hAnsi="Times New Roman" w:cs="Times New Roman"/>
          <w:i/>
          <w:iCs/>
          <w:kern w:val="0"/>
          <w:sz w:val="20"/>
          <w:szCs w:val="24"/>
          <w:lang w:val="en-GB"/>
        </w:rPr>
        <w:t xml:space="preserve">EIRP </w:t>
      </w:r>
      <w:proofErr w:type="spellStart"/>
      <w:r w:rsidRPr="0035562F">
        <w:rPr>
          <w:rFonts w:ascii="Times New Roman" w:eastAsia="宋体" w:hAnsi="Times New Roman" w:cs="Times New Roman"/>
          <w:i/>
          <w:iCs/>
          <w:kern w:val="0"/>
          <w:sz w:val="20"/>
          <w:szCs w:val="24"/>
          <w:lang w:val="en-GB"/>
        </w:rPr>
        <w:t>PUMAX,f,c,k</w:t>
      </w:r>
      <w:proofErr w:type="spellEnd"/>
      <w:r w:rsidRPr="0035562F">
        <w:rPr>
          <w:rFonts w:ascii="Times New Roman" w:eastAsia="宋体" w:hAnsi="Times New Roman" w:cs="Times New Roman"/>
          <w:i/>
          <w:iCs/>
          <w:kern w:val="0"/>
          <w:sz w:val="20"/>
          <w:szCs w:val="24"/>
          <w:lang w:val="en-GB"/>
        </w:rPr>
        <w:t xml:space="preserve"> testing</w:t>
      </w:r>
      <w:r w:rsidRPr="0035562F">
        <w:rPr>
          <w:rFonts w:ascii="Times New Roman" w:eastAsia="宋体" w:hAnsi="Times New Roman" w:cs="Times New Roman" w:hint="eastAsia"/>
          <w:i/>
          <w:iCs/>
          <w:kern w:val="0"/>
          <w:sz w:val="20"/>
          <w:szCs w:val="24"/>
          <w:lang w:val="en-GB"/>
        </w:rPr>
        <w:t xml:space="preserve"> considering the </w:t>
      </w:r>
      <w:r w:rsidRPr="0035562F">
        <w:rPr>
          <w:rFonts w:ascii="Times New Roman" w:eastAsia="宋体" w:hAnsi="Times New Roman" w:cs="Times New Roman"/>
          <w:i/>
          <w:iCs/>
          <w:kern w:val="0"/>
          <w:sz w:val="20"/>
          <w:szCs w:val="24"/>
          <w:lang w:val="en-GB"/>
        </w:rPr>
        <w:t>following</w:t>
      </w:r>
      <w:r w:rsidRPr="0035562F">
        <w:rPr>
          <w:rFonts w:ascii="Times New Roman" w:eastAsia="宋体" w:hAnsi="Times New Roman" w:cs="Times New Roman" w:hint="eastAsia"/>
          <w:i/>
          <w:iCs/>
          <w:kern w:val="0"/>
          <w:sz w:val="20"/>
          <w:szCs w:val="24"/>
          <w:lang w:val="en-GB"/>
        </w:rPr>
        <w:t xml:space="preserve"> options </w:t>
      </w:r>
    </w:p>
    <w:p w14:paraId="028714B9" w14:textId="77777777" w:rsidR="0035562F" w:rsidRPr="0035562F" w:rsidRDefault="0035562F" w:rsidP="0035562F">
      <w:pPr>
        <w:widowControl/>
        <w:numPr>
          <w:ilvl w:val="2"/>
          <w:numId w:val="21"/>
        </w:numPr>
        <w:spacing w:after="120"/>
        <w:jc w:val="left"/>
        <w:rPr>
          <w:rFonts w:ascii="Times New Roman" w:eastAsia="宋体" w:hAnsi="Times New Roman" w:cs="Times New Roman"/>
          <w:i/>
          <w:iCs/>
          <w:kern w:val="0"/>
          <w:sz w:val="20"/>
          <w:szCs w:val="24"/>
          <w:lang w:val="en-GB"/>
        </w:rPr>
      </w:pPr>
      <w:r w:rsidRPr="0035562F">
        <w:rPr>
          <w:rFonts w:ascii="Times New Roman" w:eastAsia="宋体" w:hAnsi="Times New Roman" w:cs="Times New Roman" w:hint="eastAsia"/>
          <w:i/>
          <w:iCs/>
          <w:kern w:val="0"/>
          <w:sz w:val="20"/>
          <w:szCs w:val="24"/>
          <w:lang w:val="en-GB"/>
        </w:rPr>
        <w:t xml:space="preserve">Option 1: </w:t>
      </w:r>
      <w:r w:rsidRPr="0035562F">
        <w:rPr>
          <w:rFonts w:ascii="Times New Roman" w:eastAsia="宋体" w:hAnsi="Times New Roman" w:cs="Times New Roman"/>
          <w:i/>
          <w:iCs/>
          <w:kern w:val="0"/>
          <w:sz w:val="20"/>
          <w:szCs w:val="24"/>
          <w:lang w:val="en-GB"/>
        </w:rPr>
        <w:t>Consider similar</w:t>
      </w:r>
      <w:r w:rsidRPr="0035562F">
        <w:rPr>
          <w:rFonts w:ascii="Times New Roman" w:eastAsia="宋体" w:hAnsi="Times New Roman" w:cs="Times New Roman" w:hint="eastAsia"/>
          <w:i/>
          <w:iCs/>
          <w:kern w:val="0"/>
          <w:sz w:val="20"/>
          <w:szCs w:val="24"/>
          <w:lang w:val="en-GB"/>
        </w:rPr>
        <w:t xml:space="preserve"> as Multi-Rx </w:t>
      </w:r>
      <w:r w:rsidRPr="0035562F">
        <w:rPr>
          <w:rFonts w:ascii="Times New Roman" w:eastAsia="宋体" w:hAnsi="Times New Roman" w:cs="Times New Roman"/>
          <w:i/>
          <w:iCs/>
          <w:kern w:val="0"/>
          <w:sz w:val="20"/>
          <w:szCs w:val="24"/>
          <w:lang w:val="en-GB"/>
        </w:rPr>
        <w:t xml:space="preserve">UE declaration approach for </w:t>
      </w:r>
      <w:r w:rsidRPr="0035562F">
        <w:rPr>
          <w:rFonts w:ascii="Times New Roman" w:eastAsia="宋体" w:hAnsi="Times New Roman" w:cs="Times New Roman" w:hint="eastAsia"/>
          <w:i/>
          <w:iCs/>
          <w:kern w:val="0"/>
          <w:sz w:val="20"/>
          <w:szCs w:val="24"/>
          <w:lang w:val="en-GB"/>
        </w:rPr>
        <w:t xml:space="preserve">one </w:t>
      </w:r>
      <w:r w:rsidRPr="0035562F">
        <w:rPr>
          <w:rFonts w:ascii="Times New Roman" w:eastAsia="宋体" w:hAnsi="Times New Roman" w:cs="Times New Roman"/>
          <w:i/>
          <w:iCs/>
          <w:kern w:val="0"/>
          <w:sz w:val="20"/>
          <w:szCs w:val="24"/>
          <w:lang w:val="en-GB"/>
        </w:rPr>
        <w:t xml:space="preserve">AoA pair selection from the set of {30deg, 60deg, 90deg, 120deg, 150deg} and </w:t>
      </w:r>
      <w:r w:rsidRPr="0035562F">
        <w:rPr>
          <w:rFonts w:ascii="Times New Roman" w:eastAsia="宋体" w:hAnsi="Times New Roman" w:cs="Times New Roman" w:hint="eastAsia"/>
          <w:i/>
          <w:iCs/>
          <w:kern w:val="0"/>
          <w:sz w:val="20"/>
          <w:szCs w:val="24"/>
          <w:lang w:val="en-GB"/>
        </w:rPr>
        <w:t xml:space="preserve">one </w:t>
      </w:r>
      <w:r w:rsidRPr="0035562F">
        <w:rPr>
          <w:rFonts w:ascii="Times New Roman" w:eastAsia="宋体" w:hAnsi="Times New Roman" w:cs="Times New Roman"/>
          <w:i/>
          <w:iCs/>
          <w:kern w:val="0"/>
          <w:sz w:val="20"/>
          <w:szCs w:val="24"/>
          <w:lang w:val="en-GB"/>
        </w:rPr>
        <w:t xml:space="preserve">proper UE orientation listed in </w:t>
      </w:r>
      <w:r w:rsidRPr="0035562F">
        <w:rPr>
          <w:rFonts w:ascii="Times New Roman" w:eastAsia="宋体" w:hAnsi="Times New Roman" w:cs="Times New Roman" w:hint="eastAsia"/>
          <w:i/>
          <w:iCs/>
          <w:kern w:val="0"/>
          <w:sz w:val="20"/>
          <w:szCs w:val="24"/>
          <w:lang w:val="en-GB"/>
        </w:rPr>
        <w:t>TS38.101-2</w:t>
      </w:r>
      <w:r w:rsidRPr="0035562F">
        <w:rPr>
          <w:rFonts w:ascii="Times New Roman" w:eastAsia="宋体" w:hAnsi="Times New Roman" w:cs="Times New Roman"/>
          <w:i/>
          <w:iCs/>
          <w:kern w:val="0"/>
          <w:sz w:val="20"/>
          <w:szCs w:val="24"/>
          <w:lang w:val="en-GB"/>
        </w:rPr>
        <w:t xml:space="preserve"> for EIRP per TCI measurement </w:t>
      </w:r>
    </w:p>
    <w:p w14:paraId="13329F74" w14:textId="77777777" w:rsidR="0035562F" w:rsidRPr="0035562F" w:rsidRDefault="0035562F" w:rsidP="0035562F">
      <w:pPr>
        <w:widowControl/>
        <w:numPr>
          <w:ilvl w:val="3"/>
          <w:numId w:val="21"/>
        </w:numPr>
        <w:spacing w:after="120"/>
        <w:jc w:val="left"/>
        <w:rPr>
          <w:rFonts w:ascii="Times New Roman" w:eastAsia="宋体" w:hAnsi="Times New Roman" w:cs="Times New Roman"/>
          <w:i/>
          <w:iCs/>
          <w:kern w:val="0"/>
          <w:sz w:val="20"/>
          <w:szCs w:val="24"/>
          <w:lang w:val="en-GB"/>
        </w:rPr>
      </w:pPr>
      <w:r w:rsidRPr="0035562F">
        <w:rPr>
          <w:rFonts w:ascii="Times New Roman" w:eastAsia="宋体" w:hAnsi="Times New Roman" w:cs="Times New Roman" w:hint="eastAsia"/>
          <w:i/>
          <w:iCs/>
          <w:kern w:val="0"/>
          <w:sz w:val="20"/>
          <w:szCs w:val="24"/>
          <w:lang w:val="en-GB"/>
        </w:rPr>
        <w:t>How to process the measurement data is FFS</w:t>
      </w:r>
    </w:p>
    <w:p w14:paraId="181BD8FF" w14:textId="77777777" w:rsidR="0035562F" w:rsidRPr="0035562F" w:rsidRDefault="0035562F" w:rsidP="0035562F">
      <w:pPr>
        <w:widowControl/>
        <w:numPr>
          <w:ilvl w:val="3"/>
          <w:numId w:val="21"/>
        </w:numPr>
        <w:spacing w:after="120"/>
        <w:jc w:val="left"/>
        <w:rPr>
          <w:rFonts w:ascii="Times New Roman" w:eastAsia="宋体" w:hAnsi="Times New Roman" w:cs="Times New Roman"/>
          <w:i/>
          <w:iCs/>
          <w:kern w:val="0"/>
          <w:sz w:val="20"/>
          <w:szCs w:val="24"/>
          <w:lang w:val="en-GB"/>
        </w:rPr>
      </w:pPr>
      <w:r w:rsidRPr="0035562F">
        <w:rPr>
          <w:rFonts w:ascii="Times New Roman" w:eastAsia="宋体" w:hAnsi="Times New Roman" w:cs="Times New Roman"/>
          <w:i/>
          <w:iCs/>
          <w:kern w:val="0"/>
          <w:sz w:val="20"/>
          <w:szCs w:val="24"/>
          <w:lang w:val="en-GB"/>
        </w:rPr>
        <w:t>Data processing should avoid repeated</w:t>
      </w:r>
      <w:r w:rsidRPr="0035562F">
        <w:rPr>
          <w:rFonts w:ascii="Times New Roman" w:eastAsia="宋体" w:hAnsi="Times New Roman" w:cs="Times New Roman" w:hint="eastAsia"/>
          <w:i/>
          <w:iCs/>
          <w:kern w:val="0"/>
          <w:sz w:val="20"/>
          <w:szCs w:val="24"/>
          <w:lang w:val="en-GB"/>
        </w:rPr>
        <w:t xml:space="preserve"> selection</w:t>
      </w:r>
      <w:r w:rsidRPr="0035562F">
        <w:rPr>
          <w:rFonts w:ascii="Times New Roman" w:eastAsia="宋体" w:hAnsi="Times New Roman" w:cs="Times New Roman"/>
          <w:i/>
          <w:iCs/>
          <w:kern w:val="0"/>
          <w:sz w:val="20"/>
          <w:szCs w:val="24"/>
          <w:lang w:val="en-GB"/>
        </w:rPr>
        <w:t xml:space="preserve"> of peak </w:t>
      </w:r>
      <w:r w:rsidRPr="0035562F">
        <w:rPr>
          <w:rFonts w:ascii="Times New Roman" w:eastAsia="宋体" w:hAnsi="Times New Roman" w:cs="Times New Roman" w:hint="eastAsia"/>
          <w:i/>
          <w:iCs/>
          <w:kern w:val="0"/>
          <w:sz w:val="20"/>
          <w:szCs w:val="24"/>
          <w:lang w:val="en-GB"/>
        </w:rPr>
        <w:t xml:space="preserve">EIRP </w:t>
      </w:r>
      <w:r w:rsidRPr="0035562F">
        <w:rPr>
          <w:rFonts w:ascii="Times New Roman" w:eastAsia="宋体" w:hAnsi="Times New Roman" w:cs="Times New Roman"/>
          <w:i/>
          <w:iCs/>
          <w:kern w:val="0"/>
          <w:sz w:val="20"/>
          <w:szCs w:val="24"/>
          <w:lang w:val="en-GB"/>
        </w:rPr>
        <w:t>per TCI.</w:t>
      </w:r>
    </w:p>
    <w:p w14:paraId="7F606D6C" w14:textId="77777777" w:rsidR="0035562F" w:rsidRPr="0035562F" w:rsidRDefault="0035562F" w:rsidP="0035562F">
      <w:pPr>
        <w:widowControl/>
        <w:numPr>
          <w:ilvl w:val="2"/>
          <w:numId w:val="21"/>
        </w:numPr>
        <w:spacing w:after="120"/>
        <w:jc w:val="left"/>
        <w:rPr>
          <w:rFonts w:ascii="Times New Roman" w:eastAsia="宋体" w:hAnsi="Times New Roman" w:cs="Times New Roman"/>
          <w:i/>
          <w:iCs/>
          <w:kern w:val="0"/>
          <w:sz w:val="20"/>
          <w:szCs w:val="24"/>
          <w:highlight w:val="yellow"/>
          <w:lang w:val="en-GB"/>
        </w:rPr>
      </w:pPr>
      <w:r w:rsidRPr="0035562F">
        <w:rPr>
          <w:rFonts w:ascii="Times New Roman" w:eastAsia="宋体" w:hAnsi="Times New Roman" w:cs="Times New Roman" w:hint="eastAsia"/>
          <w:i/>
          <w:iCs/>
          <w:kern w:val="0"/>
          <w:sz w:val="20"/>
          <w:szCs w:val="24"/>
          <w:highlight w:val="yellow"/>
          <w:lang w:val="en-GB"/>
        </w:rPr>
        <w:t>O</w:t>
      </w:r>
      <w:r w:rsidRPr="0035562F">
        <w:rPr>
          <w:rFonts w:ascii="Times New Roman" w:eastAsia="宋体" w:hAnsi="Times New Roman" w:cs="Times New Roman"/>
          <w:i/>
          <w:iCs/>
          <w:kern w:val="0"/>
          <w:sz w:val="20"/>
          <w:szCs w:val="24"/>
          <w:highlight w:val="yellow"/>
          <w:lang w:val="en-GB"/>
        </w:rPr>
        <w:t>p</w:t>
      </w:r>
      <w:r w:rsidRPr="0035562F">
        <w:rPr>
          <w:rFonts w:ascii="Times New Roman" w:eastAsia="宋体" w:hAnsi="Times New Roman" w:cs="Times New Roman" w:hint="eastAsia"/>
          <w:i/>
          <w:iCs/>
          <w:kern w:val="0"/>
          <w:sz w:val="20"/>
          <w:szCs w:val="24"/>
          <w:highlight w:val="yellow"/>
          <w:lang w:val="en-GB"/>
        </w:rPr>
        <w:t xml:space="preserve">tion 2: </w:t>
      </w:r>
      <w:r w:rsidRPr="0035562F">
        <w:rPr>
          <w:rFonts w:ascii="Times New Roman" w:eastAsia="宋体" w:hAnsi="Times New Roman" w:cs="Times New Roman"/>
          <w:i/>
          <w:iCs/>
          <w:kern w:val="0"/>
          <w:sz w:val="20"/>
          <w:szCs w:val="24"/>
          <w:highlight w:val="yellow"/>
          <w:lang w:val="en-GB"/>
        </w:rPr>
        <w:t xml:space="preserve">For the selection of AoA pair, one of AoA is at the beam peak direction of single </w:t>
      </w:r>
      <w:r w:rsidRPr="0035562F">
        <w:rPr>
          <w:rFonts w:ascii="Times New Roman" w:eastAsia="宋体" w:hAnsi="Times New Roman" w:cs="Times New Roman" w:hint="eastAsia"/>
          <w:i/>
          <w:iCs/>
          <w:kern w:val="0"/>
          <w:sz w:val="20"/>
          <w:szCs w:val="24"/>
          <w:highlight w:val="yellow"/>
          <w:lang w:val="en-GB"/>
        </w:rPr>
        <w:t xml:space="preserve">CC operation without </w:t>
      </w:r>
      <w:proofErr w:type="spellStart"/>
      <w:r w:rsidRPr="0035562F">
        <w:rPr>
          <w:rFonts w:ascii="Times New Roman" w:eastAsia="宋体" w:hAnsi="Times New Roman" w:cs="Times New Roman" w:hint="eastAsia"/>
          <w:i/>
          <w:iCs/>
          <w:kern w:val="0"/>
          <w:sz w:val="20"/>
          <w:szCs w:val="24"/>
          <w:highlight w:val="yellow"/>
          <w:lang w:val="en-GB"/>
        </w:rPr>
        <w:t>STxMP</w:t>
      </w:r>
      <w:proofErr w:type="spellEnd"/>
      <w:r w:rsidRPr="0035562F">
        <w:rPr>
          <w:rFonts w:ascii="Times New Roman" w:eastAsia="宋体" w:hAnsi="Times New Roman" w:cs="Times New Roman" w:hint="eastAsia"/>
          <w:i/>
          <w:iCs/>
          <w:kern w:val="0"/>
          <w:sz w:val="20"/>
          <w:szCs w:val="24"/>
          <w:highlight w:val="yellow"/>
          <w:lang w:val="en-GB"/>
        </w:rPr>
        <w:t xml:space="preserve"> enable</w:t>
      </w:r>
      <w:r w:rsidRPr="0035562F">
        <w:rPr>
          <w:rFonts w:ascii="Times New Roman" w:eastAsia="宋体" w:hAnsi="Times New Roman" w:cs="Times New Roman"/>
          <w:i/>
          <w:iCs/>
          <w:kern w:val="0"/>
          <w:sz w:val="20"/>
          <w:szCs w:val="24"/>
          <w:highlight w:val="yellow"/>
          <w:lang w:val="en-GB"/>
        </w:rPr>
        <w:t xml:space="preserve"> (from Beam Peak Search for MOP in 6.2 of TS 38.101-2), another AoA is </w:t>
      </w:r>
      <w:r w:rsidRPr="0035562F">
        <w:rPr>
          <w:rFonts w:ascii="Times New Roman" w:eastAsia="宋体" w:hAnsi="Times New Roman" w:cs="Times New Roman" w:hint="eastAsia"/>
          <w:i/>
          <w:iCs/>
          <w:kern w:val="0"/>
          <w:sz w:val="20"/>
          <w:szCs w:val="24"/>
          <w:highlight w:val="yellow"/>
          <w:lang w:val="en-GB"/>
        </w:rPr>
        <w:t>decided by</w:t>
      </w:r>
      <w:r w:rsidRPr="0035562F">
        <w:rPr>
          <w:rFonts w:ascii="Times New Roman" w:eastAsia="宋体" w:hAnsi="Times New Roman" w:cs="Times New Roman"/>
          <w:i/>
          <w:iCs/>
          <w:kern w:val="0"/>
          <w:sz w:val="20"/>
          <w:szCs w:val="24"/>
          <w:highlight w:val="yellow"/>
          <w:lang w:val="en-GB"/>
        </w:rPr>
        <w:t xml:space="preserve"> </w:t>
      </w:r>
      <w:r w:rsidRPr="0035562F">
        <w:rPr>
          <w:rFonts w:ascii="Times New Roman" w:eastAsia="宋体" w:hAnsi="Times New Roman" w:cs="Times New Roman" w:hint="eastAsia"/>
          <w:i/>
          <w:iCs/>
          <w:kern w:val="0"/>
          <w:sz w:val="20"/>
          <w:szCs w:val="24"/>
          <w:highlight w:val="yellow"/>
          <w:lang w:val="en-GB"/>
        </w:rPr>
        <w:t xml:space="preserve">UE declared </w:t>
      </w:r>
      <w:r w:rsidRPr="0035562F">
        <w:rPr>
          <w:rFonts w:ascii="Times New Roman" w:eastAsia="宋体" w:hAnsi="Times New Roman" w:cs="Times New Roman"/>
          <w:i/>
          <w:iCs/>
          <w:kern w:val="0"/>
          <w:sz w:val="20"/>
          <w:szCs w:val="24"/>
          <w:highlight w:val="yellow"/>
          <w:lang w:val="en-GB"/>
        </w:rPr>
        <w:t>orientation</w:t>
      </w:r>
      <w:r w:rsidRPr="0035562F">
        <w:rPr>
          <w:rFonts w:ascii="Times New Roman" w:eastAsia="宋体" w:hAnsi="Times New Roman" w:cs="Times New Roman" w:hint="eastAsia"/>
          <w:i/>
          <w:iCs/>
          <w:kern w:val="0"/>
          <w:sz w:val="20"/>
          <w:szCs w:val="24"/>
          <w:highlight w:val="yellow"/>
          <w:lang w:val="en-GB"/>
        </w:rPr>
        <w:t xml:space="preserve"> (listed in TS38.101-2) and </w:t>
      </w:r>
      <w:r w:rsidRPr="0035562F">
        <w:rPr>
          <w:rFonts w:ascii="Times New Roman" w:eastAsia="宋体" w:hAnsi="Times New Roman" w:cs="Times New Roman"/>
          <w:i/>
          <w:iCs/>
          <w:kern w:val="0"/>
          <w:sz w:val="20"/>
          <w:szCs w:val="24"/>
          <w:highlight w:val="yellow"/>
          <w:lang w:val="en-GB"/>
        </w:rPr>
        <w:t xml:space="preserve">AoA </w:t>
      </w:r>
      <w:r w:rsidRPr="0035562F">
        <w:rPr>
          <w:rFonts w:ascii="Times New Roman" w:eastAsia="宋体" w:hAnsi="Times New Roman" w:cs="Times New Roman" w:hint="eastAsia"/>
          <w:i/>
          <w:iCs/>
          <w:kern w:val="0"/>
          <w:sz w:val="20"/>
          <w:szCs w:val="24"/>
          <w:highlight w:val="yellow"/>
          <w:lang w:val="en-GB"/>
        </w:rPr>
        <w:t xml:space="preserve">pair from set of </w:t>
      </w:r>
      <w:r w:rsidRPr="0035562F">
        <w:rPr>
          <w:rFonts w:ascii="Times New Roman" w:eastAsia="宋体" w:hAnsi="Times New Roman" w:cs="Times New Roman"/>
          <w:i/>
          <w:iCs/>
          <w:kern w:val="0"/>
          <w:sz w:val="20"/>
          <w:szCs w:val="24"/>
          <w:highlight w:val="yellow"/>
          <w:lang w:val="en-GB"/>
        </w:rPr>
        <w:t>{30deg, 60deg, 90deg, 120deg, 150deg}.</w:t>
      </w:r>
      <w:r w:rsidRPr="0035562F">
        <w:rPr>
          <w:rFonts w:ascii="Times New Roman" w:eastAsia="宋体" w:hAnsi="Times New Roman" w:cs="Times New Roman" w:hint="eastAsia"/>
          <w:i/>
          <w:iCs/>
          <w:kern w:val="0"/>
          <w:sz w:val="20"/>
          <w:szCs w:val="24"/>
          <w:highlight w:val="yellow"/>
          <w:lang w:val="en-GB"/>
        </w:rPr>
        <w:t xml:space="preserve"> </w:t>
      </w:r>
    </w:p>
    <w:p w14:paraId="7DE39B17" w14:textId="77777777" w:rsidR="0035562F" w:rsidRDefault="0035562F" w:rsidP="002C122A">
      <w:pPr>
        <w:rPr>
          <w:rFonts w:ascii="Times New Roman" w:hAnsi="Times New Roman" w:cs="Times New Roman"/>
          <w:lang w:val="en-GB"/>
        </w:rPr>
      </w:pPr>
    </w:p>
    <w:p w14:paraId="60A118B3" w14:textId="7FEC93DE" w:rsidR="0035562F" w:rsidRDefault="0035562F" w:rsidP="002C122A">
      <w:pPr>
        <w:rPr>
          <w:rFonts w:ascii="Times New Roman" w:hAnsi="Times New Roman" w:cs="Times New Roman"/>
          <w:lang w:val="en-GB"/>
        </w:rPr>
      </w:pPr>
      <w:r>
        <w:rPr>
          <w:rFonts w:ascii="Times New Roman" w:hAnsi="Times New Roman" w:cs="Times New Roman" w:hint="eastAsia"/>
          <w:lang w:val="en-GB"/>
        </w:rPr>
        <w:t>To validate our method, a set of simulation results are shown in below.</w:t>
      </w:r>
      <w:r w:rsidRPr="0035562F">
        <w:rPr>
          <w:rFonts w:ascii="Times New Roman" w:hAnsi="Times New Roman" w:cs="Times New Roman" w:hint="eastAsia"/>
          <w:lang w:val="en-GB"/>
        </w:rPr>
        <w:t xml:space="preserve"> </w:t>
      </w:r>
      <w:r>
        <w:rPr>
          <w:rFonts w:ascii="Times New Roman" w:hAnsi="Times New Roman" w:cs="Times New Roman" w:hint="eastAsia"/>
          <w:lang w:val="en-GB"/>
        </w:rPr>
        <w:t xml:space="preserve">In this simulation, a UE equipped with </w:t>
      </w:r>
      <w:r>
        <w:rPr>
          <w:rFonts w:ascii="Times New Roman" w:hAnsi="Times New Roman" w:cs="Times New Roman" w:hint="eastAsia"/>
          <w:lang w:val="en-GB"/>
        </w:rPr>
        <w:t>two</w:t>
      </w:r>
      <w:r>
        <w:rPr>
          <w:rFonts w:ascii="Times New Roman" w:hAnsi="Times New Roman" w:cs="Times New Roman" w:hint="eastAsia"/>
          <w:lang w:val="en-GB"/>
        </w:rPr>
        <w:t xml:space="preserve"> </w:t>
      </w:r>
      <w:r>
        <w:rPr>
          <w:rFonts w:ascii="Times New Roman" w:hAnsi="Times New Roman" w:cs="Times New Roman" w:hint="eastAsia"/>
          <w:lang w:val="en-GB"/>
        </w:rPr>
        <w:t xml:space="preserve">1x4 </w:t>
      </w:r>
      <w:r>
        <w:rPr>
          <w:rFonts w:ascii="Times New Roman" w:hAnsi="Times New Roman" w:cs="Times New Roman" w:hint="eastAsia"/>
          <w:lang w:val="en-GB"/>
        </w:rPr>
        <w:t>panel</w:t>
      </w:r>
      <w:r>
        <w:rPr>
          <w:rFonts w:ascii="Times New Roman" w:hAnsi="Times New Roman" w:cs="Times New Roman" w:hint="eastAsia"/>
          <w:lang w:val="en-GB"/>
        </w:rPr>
        <w:t>s</w:t>
      </w:r>
      <w:r>
        <w:rPr>
          <w:rFonts w:ascii="Times New Roman" w:hAnsi="Times New Roman" w:cs="Times New Roman" w:hint="eastAsia"/>
          <w:lang w:val="en-GB"/>
        </w:rPr>
        <w:t xml:space="preserve"> in opposite </w:t>
      </w:r>
      <w:r>
        <w:rPr>
          <w:rFonts w:ascii="Times New Roman" w:hAnsi="Times New Roman" w:cs="Times New Roman" w:hint="eastAsia"/>
          <w:lang w:val="en-GB"/>
        </w:rPr>
        <w:t xml:space="preserve">side </w:t>
      </w:r>
      <w:r>
        <w:rPr>
          <w:rFonts w:ascii="Times New Roman" w:hAnsi="Times New Roman" w:cs="Times New Roman" w:hint="eastAsia"/>
          <w:lang w:val="en-GB"/>
        </w:rPr>
        <w:t>is used</w:t>
      </w:r>
      <w:r>
        <w:rPr>
          <w:rFonts w:ascii="Times New Roman" w:hAnsi="Times New Roman" w:cs="Times New Roman" w:hint="eastAsia"/>
          <w:lang w:val="en-GB"/>
        </w:rPr>
        <w:t>.</w:t>
      </w:r>
    </w:p>
    <w:p w14:paraId="349E5717" w14:textId="77777777" w:rsidR="0035562F" w:rsidRDefault="0035562F" w:rsidP="002C122A">
      <w:pPr>
        <w:rPr>
          <w:rFonts w:ascii="Times New Roman" w:hAnsi="Times New Roman" w:cs="Times New Roman"/>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0"/>
        <w:gridCol w:w="769"/>
        <w:gridCol w:w="734"/>
        <w:gridCol w:w="734"/>
        <w:gridCol w:w="734"/>
        <w:gridCol w:w="1437"/>
        <w:gridCol w:w="1421"/>
        <w:gridCol w:w="1331"/>
        <w:gridCol w:w="1421"/>
      </w:tblGrid>
      <w:tr w:rsidR="0035562F" w:rsidRPr="0035562F" w14:paraId="34228C7B" w14:textId="77777777" w:rsidTr="0035562F">
        <w:trPr>
          <w:trHeight w:val="900"/>
        </w:trPr>
        <w:tc>
          <w:tcPr>
            <w:tcW w:w="0" w:type="auto"/>
            <w:shd w:val="clear" w:color="auto" w:fill="auto"/>
            <w:vAlign w:val="bottom"/>
            <w:hideMark/>
          </w:tcPr>
          <w:p w14:paraId="20BD0045" w14:textId="77777777" w:rsidR="0035562F" w:rsidRPr="0035562F" w:rsidRDefault="0035562F" w:rsidP="0035562F">
            <w:pPr>
              <w:widowControl/>
              <w:jc w:val="left"/>
              <w:rPr>
                <w:rFonts w:ascii="Times New Roman" w:eastAsia="等线" w:hAnsi="Times New Roman" w:cs="Times New Roman"/>
                <w:color w:val="000000"/>
                <w:kern w:val="0"/>
                <w:sz w:val="15"/>
                <w:szCs w:val="15"/>
              </w:rPr>
            </w:pPr>
            <w:r w:rsidRPr="0035562F">
              <w:rPr>
                <w:rFonts w:ascii="Times New Roman" w:eastAsia="等线" w:hAnsi="Times New Roman" w:cs="Times New Roman"/>
                <w:color w:val="000000"/>
                <w:kern w:val="0"/>
                <w:sz w:val="15"/>
                <w:szCs w:val="15"/>
              </w:rPr>
              <w:t>Orientation#1</w:t>
            </w:r>
            <w:r w:rsidRPr="0035562F">
              <w:rPr>
                <w:rFonts w:ascii="Times New Roman" w:eastAsia="等线" w:hAnsi="Times New Roman" w:cs="Times New Roman"/>
                <w:color w:val="000000"/>
                <w:kern w:val="0"/>
                <w:sz w:val="15"/>
                <w:szCs w:val="15"/>
              </w:rPr>
              <w:br/>
              <w:t>AoA offset</w:t>
            </w:r>
          </w:p>
        </w:tc>
        <w:tc>
          <w:tcPr>
            <w:tcW w:w="0" w:type="auto"/>
            <w:shd w:val="clear" w:color="auto" w:fill="auto"/>
            <w:vAlign w:val="bottom"/>
            <w:hideMark/>
          </w:tcPr>
          <w:p w14:paraId="0DC024FF" w14:textId="77777777" w:rsidR="0035562F" w:rsidRPr="0035562F" w:rsidRDefault="0035562F" w:rsidP="0035562F">
            <w:pPr>
              <w:widowControl/>
              <w:jc w:val="left"/>
              <w:rPr>
                <w:rFonts w:ascii="Times New Roman" w:eastAsia="等线" w:hAnsi="Times New Roman" w:cs="Times New Roman"/>
                <w:color w:val="000000"/>
                <w:kern w:val="0"/>
                <w:sz w:val="15"/>
                <w:szCs w:val="15"/>
              </w:rPr>
            </w:pPr>
            <w:r w:rsidRPr="0035562F">
              <w:rPr>
                <w:rFonts w:ascii="Times New Roman" w:eastAsia="等线" w:hAnsi="Times New Roman" w:cs="Times New Roman"/>
                <w:color w:val="000000"/>
                <w:kern w:val="0"/>
                <w:sz w:val="15"/>
                <w:szCs w:val="15"/>
              </w:rPr>
              <w:t xml:space="preserve">panel#1 peak angle </w:t>
            </w:r>
            <w:r w:rsidRPr="0035562F">
              <w:rPr>
                <w:rFonts w:ascii="Times New Roman" w:eastAsia="等线" w:hAnsi="Times New Roman" w:cs="Times New Roman"/>
                <w:color w:val="000000"/>
                <w:kern w:val="0"/>
                <w:sz w:val="15"/>
                <w:szCs w:val="15"/>
              </w:rPr>
              <w:br/>
              <w:t>[theta, phi]</w:t>
            </w:r>
          </w:p>
        </w:tc>
        <w:tc>
          <w:tcPr>
            <w:tcW w:w="0" w:type="auto"/>
            <w:shd w:val="clear" w:color="auto" w:fill="auto"/>
            <w:vAlign w:val="bottom"/>
            <w:hideMark/>
          </w:tcPr>
          <w:p w14:paraId="1F57FA85" w14:textId="77777777" w:rsidR="0035562F" w:rsidRPr="0035562F" w:rsidRDefault="0035562F" w:rsidP="0035562F">
            <w:pPr>
              <w:widowControl/>
              <w:jc w:val="left"/>
              <w:rPr>
                <w:rFonts w:ascii="Times New Roman" w:eastAsia="等线" w:hAnsi="Times New Roman" w:cs="Times New Roman"/>
                <w:color w:val="000000"/>
                <w:kern w:val="0"/>
                <w:sz w:val="15"/>
                <w:szCs w:val="15"/>
              </w:rPr>
            </w:pPr>
            <w:r w:rsidRPr="0035562F">
              <w:rPr>
                <w:rFonts w:ascii="Times New Roman" w:eastAsia="等线" w:hAnsi="Times New Roman" w:cs="Times New Roman"/>
                <w:color w:val="000000"/>
                <w:kern w:val="0"/>
                <w:sz w:val="15"/>
                <w:szCs w:val="15"/>
              </w:rPr>
              <w:t>panel#1 peak EIRP</w:t>
            </w:r>
            <w:r w:rsidRPr="0035562F">
              <w:rPr>
                <w:rFonts w:ascii="Times New Roman" w:eastAsia="等线" w:hAnsi="Times New Roman" w:cs="Times New Roman"/>
                <w:color w:val="000000"/>
                <w:kern w:val="0"/>
                <w:sz w:val="15"/>
                <w:szCs w:val="15"/>
              </w:rPr>
              <w:br/>
              <w:t xml:space="preserve"> /dBm</w:t>
            </w:r>
          </w:p>
        </w:tc>
        <w:tc>
          <w:tcPr>
            <w:tcW w:w="0" w:type="auto"/>
            <w:shd w:val="clear" w:color="auto" w:fill="auto"/>
            <w:vAlign w:val="bottom"/>
            <w:hideMark/>
          </w:tcPr>
          <w:p w14:paraId="0D32766B" w14:textId="77777777" w:rsidR="0035562F" w:rsidRPr="0035562F" w:rsidRDefault="0035562F" w:rsidP="0035562F">
            <w:pPr>
              <w:widowControl/>
              <w:jc w:val="left"/>
              <w:rPr>
                <w:rFonts w:ascii="Times New Roman" w:eastAsia="等线" w:hAnsi="Times New Roman" w:cs="Times New Roman"/>
                <w:color w:val="000000"/>
                <w:kern w:val="0"/>
                <w:sz w:val="15"/>
                <w:szCs w:val="15"/>
              </w:rPr>
            </w:pPr>
            <w:r w:rsidRPr="0035562F">
              <w:rPr>
                <w:rFonts w:ascii="Times New Roman" w:eastAsia="等线" w:hAnsi="Times New Roman" w:cs="Times New Roman"/>
                <w:color w:val="000000"/>
                <w:kern w:val="0"/>
                <w:sz w:val="15"/>
                <w:szCs w:val="15"/>
              </w:rPr>
              <w:t xml:space="preserve">panel#2 peak angle </w:t>
            </w:r>
            <w:r w:rsidRPr="0035562F">
              <w:rPr>
                <w:rFonts w:ascii="Times New Roman" w:eastAsia="等线" w:hAnsi="Times New Roman" w:cs="Times New Roman"/>
                <w:color w:val="000000"/>
                <w:kern w:val="0"/>
                <w:sz w:val="15"/>
                <w:szCs w:val="15"/>
              </w:rPr>
              <w:br/>
              <w:t>[theta, phi]</w:t>
            </w:r>
          </w:p>
        </w:tc>
        <w:tc>
          <w:tcPr>
            <w:tcW w:w="0" w:type="auto"/>
            <w:shd w:val="clear" w:color="auto" w:fill="auto"/>
            <w:vAlign w:val="bottom"/>
            <w:hideMark/>
          </w:tcPr>
          <w:p w14:paraId="63F59FE4" w14:textId="77777777" w:rsidR="0035562F" w:rsidRPr="0035562F" w:rsidRDefault="0035562F" w:rsidP="0035562F">
            <w:pPr>
              <w:widowControl/>
              <w:jc w:val="left"/>
              <w:rPr>
                <w:rFonts w:ascii="Times New Roman" w:eastAsia="等线" w:hAnsi="Times New Roman" w:cs="Times New Roman"/>
                <w:color w:val="000000"/>
                <w:kern w:val="0"/>
                <w:sz w:val="15"/>
                <w:szCs w:val="15"/>
              </w:rPr>
            </w:pPr>
            <w:r w:rsidRPr="0035562F">
              <w:rPr>
                <w:rFonts w:ascii="Times New Roman" w:eastAsia="等线" w:hAnsi="Times New Roman" w:cs="Times New Roman"/>
                <w:color w:val="000000"/>
                <w:kern w:val="0"/>
                <w:sz w:val="15"/>
                <w:szCs w:val="15"/>
              </w:rPr>
              <w:t>panel#2 peak EIRP</w:t>
            </w:r>
            <w:r w:rsidRPr="0035562F">
              <w:rPr>
                <w:rFonts w:ascii="Times New Roman" w:eastAsia="等线" w:hAnsi="Times New Roman" w:cs="Times New Roman"/>
                <w:color w:val="000000"/>
                <w:kern w:val="0"/>
                <w:sz w:val="15"/>
                <w:szCs w:val="15"/>
              </w:rPr>
              <w:br/>
              <w:t>/dBm</w:t>
            </w:r>
          </w:p>
        </w:tc>
        <w:tc>
          <w:tcPr>
            <w:tcW w:w="0" w:type="auto"/>
            <w:shd w:val="clear" w:color="auto" w:fill="auto"/>
            <w:vAlign w:val="bottom"/>
            <w:hideMark/>
          </w:tcPr>
          <w:p w14:paraId="6103D06F" w14:textId="77777777" w:rsidR="0035562F" w:rsidRPr="0035562F" w:rsidRDefault="0035562F" w:rsidP="0035562F">
            <w:pPr>
              <w:widowControl/>
              <w:jc w:val="left"/>
              <w:rPr>
                <w:rFonts w:ascii="Times New Roman" w:eastAsia="等线" w:hAnsi="Times New Roman" w:cs="Times New Roman"/>
                <w:color w:val="000000"/>
                <w:kern w:val="0"/>
                <w:sz w:val="15"/>
                <w:szCs w:val="15"/>
              </w:rPr>
            </w:pPr>
            <w:r w:rsidRPr="0035562F">
              <w:rPr>
                <w:rFonts w:ascii="Times New Roman" w:eastAsia="等线" w:hAnsi="Times New Roman" w:cs="Times New Roman"/>
                <w:color w:val="000000"/>
                <w:kern w:val="0"/>
                <w:sz w:val="15"/>
                <w:szCs w:val="15"/>
              </w:rPr>
              <w:t>AoA pair when AoA1 EIRP is maximum</w:t>
            </w:r>
            <w:r w:rsidRPr="0035562F">
              <w:rPr>
                <w:rFonts w:ascii="Times New Roman" w:eastAsia="等线" w:hAnsi="Times New Roman" w:cs="Times New Roman"/>
                <w:color w:val="000000"/>
                <w:kern w:val="0"/>
                <w:sz w:val="15"/>
                <w:szCs w:val="15"/>
              </w:rPr>
              <w:br/>
              <w:t>[theta, phi]</w:t>
            </w:r>
          </w:p>
        </w:tc>
        <w:tc>
          <w:tcPr>
            <w:tcW w:w="0" w:type="auto"/>
            <w:shd w:val="clear" w:color="auto" w:fill="auto"/>
            <w:vAlign w:val="bottom"/>
            <w:hideMark/>
          </w:tcPr>
          <w:p w14:paraId="6A600DA9" w14:textId="77777777" w:rsidR="0035562F" w:rsidRPr="0035562F" w:rsidRDefault="0035562F" w:rsidP="0035562F">
            <w:pPr>
              <w:widowControl/>
              <w:jc w:val="left"/>
              <w:rPr>
                <w:rFonts w:ascii="Times New Roman" w:eastAsia="等线" w:hAnsi="Times New Roman" w:cs="Times New Roman"/>
                <w:color w:val="000000"/>
                <w:kern w:val="0"/>
                <w:sz w:val="15"/>
                <w:szCs w:val="15"/>
              </w:rPr>
            </w:pPr>
            <w:r w:rsidRPr="0035562F">
              <w:rPr>
                <w:rFonts w:ascii="Times New Roman" w:eastAsia="等线" w:hAnsi="Times New Roman" w:cs="Times New Roman"/>
                <w:color w:val="000000"/>
                <w:kern w:val="0"/>
                <w:sz w:val="15"/>
                <w:szCs w:val="15"/>
              </w:rPr>
              <w:t>AoA pair EIRP</w:t>
            </w:r>
            <w:r w:rsidRPr="0035562F">
              <w:rPr>
                <w:rFonts w:ascii="Times New Roman" w:eastAsia="等线" w:hAnsi="Times New Roman" w:cs="Times New Roman"/>
                <w:color w:val="000000"/>
                <w:kern w:val="0"/>
                <w:sz w:val="15"/>
                <w:szCs w:val="15"/>
              </w:rPr>
              <w:br/>
              <w:t>[AoA1,AoA2]/dBm</w:t>
            </w:r>
          </w:p>
        </w:tc>
        <w:tc>
          <w:tcPr>
            <w:tcW w:w="0" w:type="auto"/>
            <w:shd w:val="clear" w:color="auto" w:fill="auto"/>
            <w:vAlign w:val="bottom"/>
            <w:hideMark/>
          </w:tcPr>
          <w:p w14:paraId="01F8F659" w14:textId="77777777" w:rsidR="0035562F" w:rsidRPr="0035562F" w:rsidRDefault="0035562F" w:rsidP="0035562F">
            <w:pPr>
              <w:widowControl/>
              <w:jc w:val="left"/>
              <w:rPr>
                <w:rFonts w:ascii="Times New Roman" w:eastAsia="等线" w:hAnsi="Times New Roman" w:cs="Times New Roman"/>
                <w:color w:val="000000"/>
                <w:kern w:val="0"/>
                <w:sz w:val="15"/>
                <w:szCs w:val="15"/>
              </w:rPr>
            </w:pPr>
            <w:r w:rsidRPr="0035562F">
              <w:rPr>
                <w:rFonts w:ascii="Times New Roman" w:eastAsia="等线" w:hAnsi="Times New Roman" w:cs="Times New Roman"/>
                <w:color w:val="000000"/>
                <w:kern w:val="0"/>
                <w:sz w:val="15"/>
                <w:szCs w:val="15"/>
              </w:rPr>
              <w:t>AoA pair when AoA2 EIRP is maximum</w:t>
            </w:r>
            <w:r w:rsidRPr="0035562F">
              <w:rPr>
                <w:rFonts w:ascii="Times New Roman" w:eastAsia="等线" w:hAnsi="Times New Roman" w:cs="Times New Roman"/>
                <w:color w:val="000000"/>
                <w:kern w:val="0"/>
                <w:sz w:val="15"/>
                <w:szCs w:val="15"/>
              </w:rPr>
              <w:br/>
              <w:t>[theta, phi]</w:t>
            </w:r>
          </w:p>
        </w:tc>
        <w:tc>
          <w:tcPr>
            <w:tcW w:w="0" w:type="auto"/>
            <w:shd w:val="clear" w:color="auto" w:fill="auto"/>
            <w:vAlign w:val="bottom"/>
            <w:hideMark/>
          </w:tcPr>
          <w:p w14:paraId="470F61AA" w14:textId="77777777" w:rsidR="0035562F" w:rsidRPr="0035562F" w:rsidRDefault="0035562F" w:rsidP="0035562F">
            <w:pPr>
              <w:widowControl/>
              <w:jc w:val="left"/>
              <w:rPr>
                <w:rFonts w:ascii="Times New Roman" w:eastAsia="等线" w:hAnsi="Times New Roman" w:cs="Times New Roman"/>
                <w:color w:val="000000"/>
                <w:kern w:val="0"/>
                <w:sz w:val="15"/>
                <w:szCs w:val="15"/>
              </w:rPr>
            </w:pPr>
            <w:r w:rsidRPr="0035562F">
              <w:rPr>
                <w:rFonts w:ascii="Times New Roman" w:eastAsia="等线" w:hAnsi="Times New Roman" w:cs="Times New Roman"/>
                <w:color w:val="000000"/>
                <w:kern w:val="0"/>
                <w:sz w:val="15"/>
                <w:szCs w:val="15"/>
              </w:rPr>
              <w:t>AoA pair EIRP</w:t>
            </w:r>
            <w:r w:rsidRPr="0035562F">
              <w:rPr>
                <w:rFonts w:ascii="Times New Roman" w:eastAsia="等线" w:hAnsi="Times New Roman" w:cs="Times New Roman"/>
                <w:color w:val="000000"/>
                <w:kern w:val="0"/>
                <w:sz w:val="15"/>
                <w:szCs w:val="15"/>
              </w:rPr>
              <w:br/>
              <w:t>[AoA1,AoA2]/dBm</w:t>
            </w:r>
          </w:p>
        </w:tc>
      </w:tr>
      <w:tr w:rsidR="0035562F" w:rsidRPr="0035562F" w14:paraId="5C77EB5A" w14:textId="77777777" w:rsidTr="0035562F">
        <w:trPr>
          <w:trHeight w:val="300"/>
        </w:trPr>
        <w:tc>
          <w:tcPr>
            <w:tcW w:w="0" w:type="auto"/>
            <w:shd w:val="clear" w:color="auto" w:fill="auto"/>
            <w:noWrap/>
            <w:vAlign w:val="center"/>
            <w:hideMark/>
          </w:tcPr>
          <w:p w14:paraId="2C740D5F" w14:textId="6EC333F2" w:rsidR="0035562F" w:rsidRPr="0035562F" w:rsidRDefault="0035562F" w:rsidP="0035562F">
            <w:pPr>
              <w:widowControl/>
              <w:jc w:val="center"/>
              <w:rPr>
                <w:rFonts w:ascii="Times New Roman" w:eastAsia="等线" w:hAnsi="Times New Roman" w:cs="Times New Roman"/>
                <w:color w:val="000000"/>
                <w:kern w:val="0"/>
                <w:sz w:val="15"/>
                <w:szCs w:val="15"/>
              </w:rPr>
            </w:pPr>
            <w:r w:rsidRPr="0035562F">
              <w:rPr>
                <w:rFonts w:ascii="Times New Roman" w:eastAsia="等线" w:hAnsi="Times New Roman" w:cs="Times New Roman"/>
                <w:color w:val="000000"/>
                <w:kern w:val="0"/>
                <w:sz w:val="15"/>
                <w:szCs w:val="15"/>
              </w:rPr>
              <w:t>30</w:t>
            </w:r>
            <w:r w:rsidR="000D561E">
              <w:rPr>
                <w:rFonts w:ascii="Times New Roman" w:eastAsia="等线" w:hAnsi="Times New Roman" w:cs="Times New Roman"/>
                <w:color w:val="000000"/>
                <w:kern w:val="0"/>
                <w:sz w:val="15"/>
                <w:szCs w:val="15"/>
              </w:rPr>
              <w:t>°</w:t>
            </w:r>
          </w:p>
        </w:tc>
        <w:tc>
          <w:tcPr>
            <w:tcW w:w="0" w:type="auto"/>
            <w:vMerge w:val="restart"/>
            <w:shd w:val="clear" w:color="auto" w:fill="auto"/>
            <w:noWrap/>
            <w:vAlign w:val="center"/>
            <w:hideMark/>
          </w:tcPr>
          <w:p w14:paraId="7B31C24F" w14:textId="77777777" w:rsidR="0035562F" w:rsidRPr="0035562F" w:rsidRDefault="0035562F" w:rsidP="0035562F">
            <w:pPr>
              <w:widowControl/>
              <w:jc w:val="center"/>
              <w:rPr>
                <w:rFonts w:ascii="Times New Roman" w:eastAsia="等线" w:hAnsi="Times New Roman" w:cs="Times New Roman"/>
                <w:color w:val="000000"/>
                <w:kern w:val="0"/>
                <w:sz w:val="15"/>
                <w:szCs w:val="15"/>
              </w:rPr>
            </w:pPr>
            <w:r w:rsidRPr="0035562F">
              <w:rPr>
                <w:rFonts w:ascii="Times New Roman" w:eastAsia="等线" w:hAnsi="Times New Roman" w:cs="Times New Roman"/>
                <w:color w:val="000000"/>
                <w:kern w:val="0"/>
                <w:sz w:val="15"/>
                <w:szCs w:val="15"/>
              </w:rPr>
              <w:t>[165,90]</w:t>
            </w:r>
          </w:p>
        </w:tc>
        <w:tc>
          <w:tcPr>
            <w:tcW w:w="0" w:type="auto"/>
            <w:vMerge w:val="restart"/>
            <w:shd w:val="clear" w:color="auto" w:fill="auto"/>
            <w:noWrap/>
            <w:vAlign w:val="center"/>
            <w:hideMark/>
          </w:tcPr>
          <w:p w14:paraId="3EF857DF" w14:textId="77777777" w:rsidR="0035562F" w:rsidRPr="0035562F" w:rsidRDefault="0035562F" w:rsidP="0035562F">
            <w:pPr>
              <w:widowControl/>
              <w:jc w:val="center"/>
              <w:rPr>
                <w:rFonts w:ascii="Times New Roman" w:eastAsia="等线" w:hAnsi="Times New Roman" w:cs="Times New Roman"/>
                <w:color w:val="000000"/>
                <w:kern w:val="0"/>
                <w:sz w:val="15"/>
                <w:szCs w:val="15"/>
              </w:rPr>
            </w:pPr>
            <w:r w:rsidRPr="0035562F">
              <w:rPr>
                <w:rFonts w:ascii="Times New Roman" w:eastAsia="等线" w:hAnsi="Times New Roman" w:cs="Times New Roman"/>
                <w:color w:val="000000"/>
                <w:kern w:val="0"/>
                <w:sz w:val="15"/>
                <w:szCs w:val="15"/>
              </w:rPr>
              <w:t>26.49</w:t>
            </w:r>
          </w:p>
        </w:tc>
        <w:tc>
          <w:tcPr>
            <w:tcW w:w="0" w:type="auto"/>
            <w:vMerge w:val="restart"/>
            <w:shd w:val="clear" w:color="auto" w:fill="auto"/>
            <w:noWrap/>
            <w:vAlign w:val="center"/>
            <w:hideMark/>
          </w:tcPr>
          <w:p w14:paraId="584FD390" w14:textId="77777777" w:rsidR="0035562F" w:rsidRPr="0035562F" w:rsidRDefault="0035562F" w:rsidP="0035562F">
            <w:pPr>
              <w:widowControl/>
              <w:jc w:val="center"/>
              <w:rPr>
                <w:rFonts w:ascii="Times New Roman" w:eastAsia="等线" w:hAnsi="Times New Roman" w:cs="Times New Roman"/>
                <w:color w:val="000000"/>
                <w:kern w:val="0"/>
                <w:sz w:val="15"/>
                <w:szCs w:val="15"/>
              </w:rPr>
            </w:pPr>
            <w:r w:rsidRPr="0035562F">
              <w:rPr>
                <w:rFonts w:ascii="Times New Roman" w:eastAsia="等线" w:hAnsi="Times New Roman" w:cs="Times New Roman"/>
                <w:color w:val="000000"/>
                <w:kern w:val="0"/>
                <w:sz w:val="15"/>
                <w:szCs w:val="15"/>
              </w:rPr>
              <w:t>[10,90]</w:t>
            </w:r>
          </w:p>
        </w:tc>
        <w:tc>
          <w:tcPr>
            <w:tcW w:w="0" w:type="auto"/>
            <w:vMerge w:val="restart"/>
            <w:shd w:val="clear" w:color="auto" w:fill="auto"/>
            <w:noWrap/>
            <w:vAlign w:val="center"/>
            <w:hideMark/>
          </w:tcPr>
          <w:p w14:paraId="09741515" w14:textId="77777777" w:rsidR="0035562F" w:rsidRPr="0035562F" w:rsidRDefault="0035562F" w:rsidP="0035562F">
            <w:pPr>
              <w:widowControl/>
              <w:jc w:val="center"/>
              <w:rPr>
                <w:rFonts w:ascii="Times New Roman" w:eastAsia="等线" w:hAnsi="Times New Roman" w:cs="Times New Roman"/>
                <w:color w:val="000000"/>
                <w:kern w:val="0"/>
                <w:sz w:val="15"/>
                <w:szCs w:val="15"/>
              </w:rPr>
            </w:pPr>
            <w:r w:rsidRPr="0035562F">
              <w:rPr>
                <w:rFonts w:ascii="Times New Roman" w:eastAsia="等线" w:hAnsi="Times New Roman" w:cs="Times New Roman"/>
                <w:color w:val="000000"/>
                <w:kern w:val="0"/>
                <w:sz w:val="15"/>
                <w:szCs w:val="15"/>
              </w:rPr>
              <w:t>26.4</w:t>
            </w:r>
          </w:p>
        </w:tc>
        <w:tc>
          <w:tcPr>
            <w:tcW w:w="0" w:type="auto"/>
            <w:shd w:val="clear" w:color="auto" w:fill="auto"/>
            <w:noWrap/>
            <w:vAlign w:val="center"/>
            <w:hideMark/>
          </w:tcPr>
          <w:p w14:paraId="45596AF8" w14:textId="77777777" w:rsidR="0035562F" w:rsidRPr="0035562F" w:rsidRDefault="0035562F" w:rsidP="0035562F">
            <w:pPr>
              <w:widowControl/>
              <w:jc w:val="center"/>
              <w:rPr>
                <w:rFonts w:ascii="Times New Roman" w:eastAsia="等线" w:hAnsi="Times New Roman" w:cs="Times New Roman"/>
                <w:color w:val="000000"/>
                <w:kern w:val="0"/>
                <w:sz w:val="15"/>
                <w:szCs w:val="15"/>
              </w:rPr>
            </w:pPr>
            <w:r w:rsidRPr="0035562F">
              <w:rPr>
                <w:rFonts w:ascii="Times New Roman" w:eastAsia="等线" w:hAnsi="Times New Roman" w:cs="Times New Roman"/>
                <w:color w:val="000000"/>
                <w:kern w:val="0"/>
                <w:sz w:val="15"/>
                <w:szCs w:val="15"/>
              </w:rPr>
              <w:t>[170,90] [170,120]</w:t>
            </w:r>
          </w:p>
        </w:tc>
        <w:tc>
          <w:tcPr>
            <w:tcW w:w="0" w:type="auto"/>
            <w:shd w:val="clear" w:color="auto" w:fill="auto"/>
            <w:noWrap/>
            <w:vAlign w:val="center"/>
            <w:hideMark/>
          </w:tcPr>
          <w:p w14:paraId="1269899B" w14:textId="77777777" w:rsidR="0035562F" w:rsidRPr="0035562F" w:rsidRDefault="0035562F" w:rsidP="0035562F">
            <w:pPr>
              <w:widowControl/>
              <w:jc w:val="center"/>
              <w:rPr>
                <w:rFonts w:ascii="Times New Roman" w:eastAsia="等线" w:hAnsi="Times New Roman" w:cs="Times New Roman"/>
                <w:color w:val="000000"/>
                <w:kern w:val="0"/>
                <w:sz w:val="15"/>
                <w:szCs w:val="15"/>
              </w:rPr>
            </w:pPr>
            <w:r w:rsidRPr="0035562F">
              <w:rPr>
                <w:rFonts w:ascii="Times New Roman" w:eastAsia="等线" w:hAnsi="Times New Roman" w:cs="Times New Roman"/>
                <w:color w:val="000000"/>
                <w:kern w:val="0"/>
                <w:sz w:val="15"/>
                <w:szCs w:val="15"/>
              </w:rPr>
              <w:t>[26.44, 19.75]</w:t>
            </w:r>
          </w:p>
        </w:tc>
        <w:tc>
          <w:tcPr>
            <w:tcW w:w="0" w:type="auto"/>
            <w:shd w:val="clear" w:color="auto" w:fill="auto"/>
            <w:noWrap/>
            <w:vAlign w:val="center"/>
            <w:hideMark/>
          </w:tcPr>
          <w:p w14:paraId="75D0CD28" w14:textId="77777777" w:rsidR="0035562F" w:rsidRPr="0035562F" w:rsidRDefault="0035562F" w:rsidP="0035562F">
            <w:pPr>
              <w:widowControl/>
              <w:jc w:val="center"/>
              <w:rPr>
                <w:rFonts w:ascii="Times New Roman" w:eastAsia="等线" w:hAnsi="Times New Roman" w:cs="Times New Roman"/>
                <w:color w:val="000000"/>
                <w:kern w:val="0"/>
                <w:sz w:val="15"/>
                <w:szCs w:val="15"/>
              </w:rPr>
            </w:pPr>
            <w:r w:rsidRPr="0035562F">
              <w:rPr>
                <w:rFonts w:ascii="Times New Roman" w:eastAsia="等线" w:hAnsi="Times New Roman" w:cs="Times New Roman"/>
                <w:color w:val="000000"/>
                <w:kern w:val="0"/>
                <w:sz w:val="15"/>
                <w:szCs w:val="15"/>
              </w:rPr>
              <w:t>[165,60][165,90]</w:t>
            </w:r>
          </w:p>
        </w:tc>
        <w:tc>
          <w:tcPr>
            <w:tcW w:w="0" w:type="auto"/>
            <w:shd w:val="clear" w:color="auto" w:fill="auto"/>
            <w:noWrap/>
            <w:vAlign w:val="center"/>
            <w:hideMark/>
          </w:tcPr>
          <w:p w14:paraId="665B6D2B" w14:textId="77777777" w:rsidR="0035562F" w:rsidRPr="0035562F" w:rsidRDefault="0035562F" w:rsidP="0035562F">
            <w:pPr>
              <w:widowControl/>
              <w:jc w:val="center"/>
              <w:rPr>
                <w:rFonts w:ascii="Times New Roman" w:eastAsia="等线" w:hAnsi="Times New Roman" w:cs="Times New Roman"/>
                <w:color w:val="000000"/>
                <w:kern w:val="0"/>
                <w:sz w:val="15"/>
                <w:szCs w:val="15"/>
              </w:rPr>
            </w:pPr>
            <w:r w:rsidRPr="0035562F">
              <w:rPr>
                <w:rFonts w:ascii="Times New Roman" w:eastAsia="等线" w:hAnsi="Times New Roman" w:cs="Times New Roman"/>
                <w:color w:val="000000"/>
                <w:kern w:val="0"/>
                <w:sz w:val="15"/>
                <w:szCs w:val="15"/>
              </w:rPr>
              <w:t>[19.29,26.49]</w:t>
            </w:r>
          </w:p>
        </w:tc>
      </w:tr>
      <w:tr w:rsidR="0035562F" w:rsidRPr="0035562F" w14:paraId="793FAACB" w14:textId="77777777" w:rsidTr="0035562F">
        <w:trPr>
          <w:trHeight w:val="300"/>
        </w:trPr>
        <w:tc>
          <w:tcPr>
            <w:tcW w:w="0" w:type="auto"/>
            <w:shd w:val="clear" w:color="auto" w:fill="auto"/>
            <w:noWrap/>
            <w:vAlign w:val="center"/>
            <w:hideMark/>
          </w:tcPr>
          <w:p w14:paraId="7F8CC8A3" w14:textId="51ACC605" w:rsidR="0035562F" w:rsidRPr="0035562F" w:rsidRDefault="0035562F" w:rsidP="0035562F">
            <w:pPr>
              <w:widowControl/>
              <w:jc w:val="center"/>
              <w:rPr>
                <w:rFonts w:ascii="Times New Roman" w:eastAsia="等线" w:hAnsi="Times New Roman" w:cs="Times New Roman"/>
                <w:color w:val="000000"/>
                <w:kern w:val="0"/>
                <w:sz w:val="15"/>
                <w:szCs w:val="15"/>
              </w:rPr>
            </w:pPr>
            <w:r w:rsidRPr="0035562F">
              <w:rPr>
                <w:rFonts w:ascii="Times New Roman" w:eastAsia="等线" w:hAnsi="Times New Roman" w:cs="Times New Roman"/>
                <w:color w:val="000000"/>
                <w:kern w:val="0"/>
                <w:sz w:val="15"/>
                <w:szCs w:val="15"/>
              </w:rPr>
              <w:t>60</w:t>
            </w:r>
            <w:r w:rsidR="000D561E">
              <w:rPr>
                <w:rFonts w:ascii="Times New Roman" w:eastAsia="等线" w:hAnsi="Times New Roman" w:cs="Times New Roman"/>
                <w:color w:val="000000"/>
                <w:kern w:val="0"/>
                <w:sz w:val="15"/>
                <w:szCs w:val="15"/>
              </w:rPr>
              <w:t>°</w:t>
            </w:r>
          </w:p>
        </w:tc>
        <w:tc>
          <w:tcPr>
            <w:tcW w:w="0" w:type="auto"/>
            <w:vMerge/>
            <w:vAlign w:val="center"/>
            <w:hideMark/>
          </w:tcPr>
          <w:p w14:paraId="56FA1976" w14:textId="77777777" w:rsidR="0035562F" w:rsidRPr="0035562F" w:rsidRDefault="0035562F" w:rsidP="0035562F">
            <w:pPr>
              <w:widowControl/>
              <w:jc w:val="left"/>
              <w:rPr>
                <w:rFonts w:ascii="Times New Roman" w:eastAsia="等线" w:hAnsi="Times New Roman" w:cs="Times New Roman"/>
                <w:color w:val="000000"/>
                <w:kern w:val="0"/>
                <w:sz w:val="15"/>
                <w:szCs w:val="15"/>
              </w:rPr>
            </w:pPr>
          </w:p>
        </w:tc>
        <w:tc>
          <w:tcPr>
            <w:tcW w:w="0" w:type="auto"/>
            <w:vMerge/>
            <w:vAlign w:val="center"/>
            <w:hideMark/>
          </w:tcPr>
          <w:p w14:paraId="53AFB4A2" w14:textId="77777777" w:rsidR="0035562F" w:rsidRPr="0035562F" w:rsidRDefault="0035562F" w:rsidP="0035562F">
            <w:pPr>
              <w:widowControl/>
              <w:jc w:val="left"/>
              <w:rPr>
                <w:rFonts w:ascii="Times New Roman" w:eastAsia="等线" w:hAnsi="Times New Roman" w:cs="Times New Roman"/>
                <w:color w:val="000000"/>
                <w:kern w:val="0"/>
                <w:sz w:val="15"/>
                <w:szCs w:val="15"/>
              </w:rPr>
            </w:pPr>
          </w:p>
        </w:tc>
        <w:tc>
          <w:tcPr>
            <w:tcW w:w="0" w:type="auto"/>
            <w:vMerge/>
            <w:vAlign w:val="center"/>
            <w:hideMark/>
          </w:tcPr>
          <w:p w14:paraId="16B192DB" w14:textId="77777777" w:rsidR="0035562F" w:rsidRPr="0035562F" w:rsidRDefault="0035562F" w:rsidP="0035562F">
            <w:pPr>
              <w:widowControl/>
              <w:jc w:val="left"/>
              <w:rPr>
                <w:rFonts w:ascii="Times New Roman" w:eastAsia="等线" w:hAnsi="Times New Roman" w:cs="Times New Roman"/>
                <w:color w:val="000000"/>
                <w:kern w:val="0"/>
                <w:sz w:val="15"/>
                <w:szCs w:val="15"/>
              </w:rPr>
            </w:pPr>
          </w:p>
        </w:tc>
        <w:tc>
          <w:tcPr>
            <w:tcW w:w="0" w:type="auto"/>
            <w:vMerge/>
            <w:vAlign w:val="center"/>
            <w:hideMark/>
          </w:tcPr>
          <w:p w14:paraId="355B9388" w14:textId="77777777" w:rsidR="0035562F" w:rsidRPr="0035562F" w:rsidRDefault="0035562F" w:rsidP="0035562F">
            <w:pPr>
              <w:widowControl/>
              <w:jc w:val="left"/>
              <w:rPr>
                <w:rFonts w:ascii="Times New Roman" w:eastAsia="等线" w:hAnsi="Times New Roman" w:cs="Times New Roman"/>
                <w:color w:val="000000"/>
                <w:kern w:val="0"/>
                <w:sz w:val="15"/>
                <w:szCs w:val="15"/>
              </w:rPr>
            </w:pPr>
          </w:p>
        </w:tc>
        <w:tc>
          <w:tcPr>
            <w:tcW w:w="0" w:type="auto"/>
            <w:shd w:val="clear" w:color="auto" w:fill="auto"/>
            <w:noWrap/>
            <w:vAlign w:val="center"/>
            <w:hideMark/>
          </w:tcPr>
          <w:p w14:paraId="1537962F" w14:textId="77777777" w:rsidR="0035562F" w:rsidRPr="0035562F" w:rsidRDefault="0035562F" w:rsidP="0035562F">
            <w:pPr>
              <w:widowControl/>
              <w:jc w:val="center"/>
              <w:rPr>
                <w:rFonts w:ascii="Times New Roman" w:eastAsia="等线" w:hAnsi="Times New Roman" w:cs="Times New Roman"/>
                <w:color w:val="000000"/>
                <w:kern w:val="0"/>
                <w:sz w:val="15"/>
                <w:szCs w:val="15"/>
              </w:rPr>
            </w:pPr>
            <w:r w:rsidRPr="0035562F">
              <w:rPr>
                <w:rFonts w:ascii="Times New Roman" w:eastAsia="等线" w:hAnsi="Times New Roman" w:cs="Times New Roman"/>
                <w:color w:val="000000"/>
                <w:kern w:val="0"/>
                <w:sz w:val="15"/>
                <w:szCs w:val="15"/>
              </w:rPr>
              <w:t>[165,90][165,150]</w:t>
            </w:r>
          </w:p>
        </w:tc>
        <w:tc>
          <w:tcPr>
            <w:tcW w:w="0" w:type="auto"/>
            <w:shd w:val="clear" w:color="auto" w:fill="auto"/>
            <w:noWrap/>
            <w:vAlign w:val="center"/>
            <w:hideMark/>
          </w:tcPr>
          <w:p w14:paraId="10895162" w14:textId="77777777" w:rsidR="0035562F" w:rsidRPr="0035562F" w:rsidRDefault="0035562F" w:rsidP="0035562F">
            <w:pPr>
              <w:widowControl/>
              <w:jc w:val="center"/>
              <w:rPr>
                <w:rFonts w:ascii="Times New Roman" w:eastAsia="等线" w:hAnsi="Times New Roman" w:cs="Times New Roman"/>
                <w:color w:val="000000"/>
                <w:kern w:val="0"/>
                <w:sz w:val="15"/>
                <w:szCs w:val="15"/>
              </w:rPr>
            </w:pPr>
            <w:r w:rsidRPr="0035562F">
              <w:rPr>
                <w:rFonts w:ascii="Times New Roman" w:eastAsia="等线" w:hAnsi="Times New Roman" w:cs="Times New Roman"/>
                <w:color w:val="000000"/>
                <w:kern w:val="0"/>
                <w:sz w:val="15"/>
                <w:szCs w:val="15"/>
              </w:rPr>
              <w:t>[26.49,17.82]</w:t>
            </w:r>
          </w:p>
        </w:tc>
        <w:tc>
          <w:tcPr>
            <w:tcW w:w="0" w:type="auto"/>
            <w:shd w:val="clear" w:color="auto" w:fill="auto"/>
            <w:noWrap/>
            <w:vAlign w:val="center"/>
            <w:hideMark/>
          </w:tcPr>
          <w:p w14:paraId="7F03DAF0" w14:textId="77777777" w:rsidR="0035562F" w:rsidRPr="0035562F" w:rsidRDefault="0035562F" w:rsidP="0035562F">
            <w:pPr>
              <w:widowControl/>
              <w:jc w:val="center"/>
              <w:rPr>
                <w:rFonts w:ascii="Times New Roman" w:eastAsia="等线" w:hAnsi="Times New Roman" w:cs="Times New Roman"/>
                <w:color w:val="000000"/>
                <w:kern w:val="0"/>
                <w:sz w:val="15"/>
                <w:szCs w:val="15"/>
              </w:rPr>
            </w:pPr>
            <w:r w:rsidRPr="0035562F">
              <w:rPr>
                <w:rFonts w:ascii="Times New Roman" w:eastAsia="等线" w:hAnsi="Times New Roman" w:cs="Times New Roman"/>
                <w:color w:val="000000"/>
                <w:kern w:val="0"/>
                <w:sz w:val="15"/>
                <w:szCs w:val="15"/>
              </w:rPr>
              <w:t>[165,30][165,90]</w:t>
            </w:r>
          </w:p>
        </w:tc>
        <w:tc>
          <w:tcPr>
            <w:tcW w:w="0" w:type="auto"/>
            <w:shd w:val="clear" w:color="auto" w:fill="auto"/>
            <w:noWrap/>
            <w:vAlign w:val="center"/>
            <w:hideMark/>
          </w:tcPr>
          <w:p w14:paraId="51F32E2F" w14:textId="77777777" w:rsidR="0035562F" w:rsidRPr="0035562F" w:rsidRDefault="0035562F" w:rsidP="0035562F">
            <w:pPr>
              <w:widowControl/>
              <w:jc w:val="center"/>
              <w:rPr>
                <w:rFonts w:ascii="Times New Roman" w:eastAsia="等线" w:hAnsi="Times New Roman" w:cs="Times New Roman"/>
                <w:color w:val="000000"/>
                <w:kern w:val="0"/>
                <w:sz w:val="15"/>
                <w:szCs w:val="15"/>
              </w:rPr>
            </w:pPr>
            <w:r w:rsidRPr="0035562F">
              <w:rPr>
                <w:rFonts w:ascii="Times New Roman" w:eastAsia="等线" w:hAnsi="Times New Roman" w:cs="Times New Roman"/>
                <w:color w:val="000000"/>
                <w:kern w:val="0"/>
                <w:sz w:val="15"/>
                <w:szCs w:val="15"/>
              </w:rPr>
              <w:t>[15.34,26.49]</w:t>
            </w:r>
          </w:p>
        </w:tc>
      </w:tr>
      <w:tr w:rsidR="0035562F" w:rsidRPr="0035562F" w14:paraId="561EF405" w14:textId="77777777" w:rsidTr="0035562F">
        <w:trPr>
          <w:trHeight w:val="300"/>
        </w:trPr>
        <w:tc>
          <w:tcPr>
            <w:tcW w:w="0" w:type="auto"/>
            <w:shd w:val="clear" w:color="auto" w:fill="auto"/>
            <w:noWrap/>
            <w:vAlign w:val="center"/>
            <w:hideMark/>
          </w:tcPr>
          <w:p w14:paraId="1A883944" w14:textId="6C359870" w:rsidR="0035562F" w:rsidRPr="0035562F" w:rsidRDefault="0035562F" w:rsidP="0035562F">
            <w:pPr>
              <w:widowControl/>
              <w:jc w:val="center"/>
              <w:rPr>
                <w:rFonts w:ascii="Times New Roman" w:eastAsia="等线" w:hAnsi="Times New Roman" w:cs="Times New Roman"/>
                <w:color w:val="000000"/>
                <w:kern w:val="0"/>
                <w:sz w:val="15"/>
                <w:szCs w:val="15"/>
              </w:rPr>
            </w:pPr>
            <w:r w:rsidRPr="0035562F">
              <w:rPr>
                <w:rFonts w:ascii="Times New Roman" w:eastAsia="等线" w:hAnsi="Times New Roman" w:cs="Times New Roman"/>
                <w:color w:val="000000"/>
                <w:kern w:val="0"/>
                <w:sz w:val="15"/>
                <w:szCs w:val="15"/>
              </w:rPr>
              <w:t>90</w:t>
            </w:r>
            <w:r w:rsidR="000D561E">
              <w:rPr>
                <w:rFonts w:ascii="Times New Roman" w:eastAsia="等线" w:hAnsi="Times New Roman" w:cs="Times New Roman"/>
                <w:color w:val="000000"/>
                <w:kern w:val="0"/>
                <w:sz w:val="15"/>
                <w:szCs w:val="15"/>
              </w:rPr>
              <w:t>°</w:t>
            </w:r>
          </w:p>
        </w:tc>
        <w:tc>
          <w:tcPr>
            <w:tcW w:w="0" w:type="auto"/>
            <w:vMerge/>
            <w:vAlign w:val="center"/>
            <w:hideMark/>
          </w:tcPr>
          <w:p w14:paraId="7709A191" w14:textId="77777777" w:rsidR="0035562F" w:rsidRPr="0035562F" w:rsidRDefault="0035562F" w:rsidP="0035562F">
            <w:pPr>
              <w:widowControl/>
              <w:jc w:val="left"/>
              <w:rPr>
                <w:rFonts w:ascii="Times New Roman" w:eastAsia="等线" w:hAnsi="Times New Roman" w:cs="Times New Roman"/>
                <w:color w:val="000000"/>
                <w:kern w:val="0"/>
                <w:sz w:val="15"/>
                <w:szCs w:val="15"/>
              </w:rPr>
            </w:pPr>
          </w:p>
        </w:tc>
        <w:tc>
          <w:tcPr>
            <w:tcW w:w="0" w:type="auto"/>
            <w:vMerge/>
            <w:vAlign w:val="center"/>
            <w:hideMark/>
          </w:tcPr>
          <w:p w14:paraId="47883CE6" w14:textId="77777777" w:rsidR="0035562F" w:rsidRPr="0035562F" w:rsidRDefault="0035562F" w:rsidP="0035562F">
            <w:pPr>
              <w:widowControl/>
              <w:jc w:val="left"/>
              <w:rPr>
                <w:rFonts w:ascii="Times New Roman" w:eastAsia="等线" w:hAnsi="Times New Roman" w:cs="Times New Roman"/>
                <w:color w:val="000000"/>
                <w:kern w:val="0"/>
                <w:sz w:val="15"/>
                <w:szCs w:val="15"/>
              </w:rPr>
            </w:pPr>
          </w:p>
        </w:tc>
        <w:tc>
          <w:tcPr>
            <w:tcW w:w="0" w:type="auto"/>
            <w:vMerge/>
            <w:vAlign w:val="center"/>
            <w:hideMark/>
          </w:tcPr>
          <w:p w14:paraId="50951BE5" w14:textId="77777777" w:rsidR="0035562F" w:rsidRPr="0035562F" w:rsidRDefault="0035562F" w:rsidP="0035562F">
            <w:pPr>
              <w:widowControl/>
              <w:jc w:val="left"/>
              <w:rPr>
                <w:rFonts w:ascii="Times New Roman" w:eastAsia="等线" w:hAnsi="Times New Roman" w:cs="Times New Roman"/>
                <w:color w:val="000000"/>
                <w:kern w:val="0"/>
                <w:sz w:val="15"/>
                <w:szCs w:val="15"/>
              </w:rPr>
            </w:pPr>
          </w:p>
        </w:tc>
        <w:tc>
          <w:tcPr>
            <w:tcW w:w="0" w:type="auto"/>
            <w:vMerge/>
            <w:vAlign w:val="center"/>
            <w:hideMark/>
          </w:tcPr>
          <w:p w14:paraId="035BFFF4" w14:textId="77777777" w:rsidR="0035562F" w:rsidRPr="0035562F" w:rsidRDefault="0035562F" w:rsidP="0035562F">
            <w:pPr>
              <w:widowControl/>
              <w:jc w:val="left"/>
              <w:rPr>
                <w:rFonts w:ascii="Times New Roman" w:eastAsia="等线" w:hAnsi="Times New Roman" w:cs="Times New Roman"/>
                <w:color w:val="000000"/>
                <w:kern w:val="0"/>
                <w:sz w:val="15"/>
                <w:szCs w:val="15"/>
              </w:rPr>
            </w:pPr>
          </w:p>
        </w:tc>
        <w:tc>
          <w:tcPr>
            <w:tcW w:w="0" w:type="auto"/>
            <w:shd w:val="clear" w:color="auto" w:fill="auto"/>
            <w:noWrap/>
            <w:vAlign w:val="center"/>
            <w:hideMark/>
          </w:tcPr>
          <w:p w14:paraId="7B76EC5C" w14:textId="77777777" w:rsidR="0035562F" w:rsidRPr="0035562F" w:rsidRDefault="0035562F" w:rsidP="0035562F">
            <w:pPr>
              <w:widowControl/>
              <w:jc w:val="center"/>
              <w:rPr>
                <w:rFonts w:ascii="Times New Roman" w:eastAsia="等线" w:hAnsi="Times New Roman" w:cs="Times New Roman"/>
                <w:color w:val="000000"/>
                <w:kern w:val="0"/>
                <w:sz w:val="15"/>
                <w:szCs w:val="15"/>
              </w:rPr>
            </w:pPr>
            <w:r w:rsidRPr="0035562F">
              <w:rPr>
                <w:rFonts w:ascii="Times New Roman" w:eastAsia="等线" w:hAnsi="Times New Roman" w:cs="Times New Roman"/>
                <w:color w:val="000000"/>
                <w:kern w:val="0"/>
                <w:sz w:val="15"/>
                <w:szCs w:val="15"/>
              </w:rPr>
              <w:t>[165,90][165,180]</w:t>
            </w:r>
          </w:p>
        </w:tc>
        <w:tc>
          <w:tcPr>
            <w:tcW w:w="0" w:type="auto"/>
            <w:shd w:val="clear" w:color="auto" w:fill="auto"/>
            <w:noWrap/>
            <w:vAlign w:val="center"/>
            <w:hideMark/>
          </w:tcPr>
          <w:p w14:paraId="1C567285" w14:textId="77777777" w:rsidR="0035562F" w:rsidRPr="0035562F" w:rsidRDefault="0035562F" w:rsidP="0035562F">
            <w:pPr>
              <w:widowControl/>
              <w:jc w:val="center"/>
              <w:rPr>
                <w:rFonts w:ascii="Times New Roman" w:eastAsia="等线" w:hAnsi="Times New Roman" w:cs="Times New Roman"/>
                <w:color w:val="000000"/>
                <w:kern w:val="0"/>
                <w:sz w:val="15"/>
                <w:szCs w:val="15"/>
              </w:rPr>
            </w:pPr>
            <w:r w:rsidRPr="0035562F">
              <w:rPr>
                <w:rFonts w:ascii="Times New Roman" w:eastAsia="等线" w:hAnsi="Times New Roman" w:cs="Times New Roman"/>
                <w:color w:val="000000"/>
                <w:kern w:val="0"/>
                <w:sz w:val="15"/>
                <w:szCs w:val="15"/>
              </w:rPr>
              <w:t>[26.49,14.09]</w:t>
            </w:r>
          </w:p>
        </w:tc>
        <w:tc>
          <w:tcPr>
            <w:tcW w:w="0" w:type="auto"/>
            <w:shd w:val="clear" w:color="auto" w:fill="auto"/>
            <w:noWrap/>
            <w:vAlign w:val="center"/>
            <w:hideMark/>
          </w:tcPr>
          <w:p w14:paraId="3B741DC7" w14:textId="77777777" w:rsidR="0035562F" w:rsidRPr="0035562F" w:rsidRDefault="0035562F" w:rsidP="0035562F">
            <w:pPr>
              <w:widowControl/>
              <w:jc w:val="center"/>
              <w:rPr>
                <w:rFonts w:ascii="Times New Roman" w:eastAsia="等线" w:hAnsi="Times New Roman" w:cs="Times New Roman"/>
                <w:color w:val="000000"/>
                <w:kern w:val="0"/>
                <w:sz w:val="15"/>
                <w:szCs w:val="15"/>
              </w:rPr>
            </w:pPr>
            <w:r w:rsidRPr="0035562F">
              <w:rPr>
                <w:rFonts w:ascii="Times New Roman" w:eastAsia="等线" w:hAnsi="Times New Roman" w:cs="Times New Roman"/>
                <w:color w:val="000000"/>
                <w:kern w:val="0"/>
                <w:sz w:val="15"/>
                <w:szCs w:val="15"/>
              </w:rPr>
              <w:t>[165,0][165,90]</w:t>
            </w:r>
          </w:p>
        </w:tc>
        <w:tc>
          <w:tcPr>
            <w:tcW w:w="0" w:type="auto"/>
            <w:shd w:val="clear" w:color="auto" w:fill="auto"/>
            <w:noWrap/>
            <w:vAlign w:val="center"/>
            <w:hideMark/>
          </w:tcPr>
          <w:p w14:paraId="70A71D61" w14:textId="77777777" w:rsidR="0035562F" w:rsidRPr="0035562F" w:rsidRDefault="0035562F" w:rsidP="0035562F">
            <w:pPr>
              <w:widowControl/>
              <w:jc w:val="center"/>
              <w:rPr>
                <w:rFonts w:ascii="Times New Roman" w:eastAsia="等线" w:hAnsi="Times New Roman" w:cs="Times New Roman"/>
                <w:color w:val="000000"/>
                <w:kern w:val="0"/>
                <w:sz w:val="15"/>
                <w:szCs w:val="15"/>
              </w:rPr>
            </w:pPr>
            <w:r w:rsidRPr="0035562F">
              <w:rPr>
                <w:rFonts w:ascii="Times New Roman" w:eastAsia="等线" w:hAnsi="Times New Roman" w:cs="Times New Roman"/>
                <w:color w:val="000000"/>
                <w:kern w:val="0"/>
                <w:sz w:val="15"/>
                <w:szCs w:val="15"/>
              </w:rPr>
              <w:t>[16.48,26.49]</w:t>
            </w:r>
          </w:p>
        </w:tc>
      </w:tr>
      <w:tr w:rsidR="0035562F" w:rsidRPr="0035562F" w14:paraId="12292F1F" w14:textId="77777777" w:rsidTr="0035562F">
        <w:trPr>
          <w:trHeight w:val="300"/>
        </w:trPr>
        <w:tc>
          <w:tcPr>
            <w:tcW w:w="0" w:type="auto"/>
            <w:shd w:val="clear" w:color="auto" w:fill="auto"/>
            <w:noWrap/>
            <w:vAlign w:val="center"/>
            <w:hideMark/>
          </w:tcPr>
          <w:p w14:paraId="7C843F4D" w14:textId="5F25ECBC" w:rsidR="0035562F" w:rsidRPr="0035562F" w:rsidRDefault="0035562F" w:rsidP="0035562F">
            <w:pPr>
              <w:widowControl/>
              <w:jc w:val="center"/>
              <w:rPr>
                <w:rFonts w:ascii="Times New Roman" w:eastAsia="等线" w:hAnsi="Times New Roman" w:cs="Times New Roman"/>
                <w:color w:val="000000"/>
                <w:kern w:val="0"/>
                <w:sz w:val="15"/>
                <w:szCs w:val="15"/>
              </w:rPr>
            </w:pPr>
            <w:r w:rsidRPr="0035562F">
              <w:rPr>
                <w:rFonts w:ascii="Times New Roman" w:eastAsia="等线" w:hAnsi="Times New Roman" w:cs="Times New Roman"/>
                <w:color w:val="000000"/>
                <w:kern w:val="0"/>
                <w:sz w:val="15"/>
                <w:szCs w:val="15"/>
              </w:rPr>
              <w:t>120</w:t>
            </w:r>
            <w:r w:rsidR="000D561E">
              <w:rPr>
                <w:rFonts w:ascii="Times New Roman" w:eastAsia="等线" w:hAnsi="Times New Roman" w:cs="Times New Roman"/>
                <w:color w:val="000000"/>
                <w:kern w:val="0"/>
                <w:sz w:val="15"/>
                <w:szCs w:val="15"/>
              </w:rPr>
              <w:t>°</w:t>
            </w:r>
          </w:p>
        </w:tc>
        <w:tc>
          <w:tcPr>
            <w:tcW w:w="0" w:type="auto"/>
            <w:vMerge/>
            <w:vAlign w:val="center"/>
            <w:hideMark/>
          </w:tcPr>
          <w:p w14:paraId="787D64DB" w14:textId="77777777" w:rsidR="0035562F" w:rsidRPr="0035562F" w:rsidRDefault="0035562F" w:rsidP="0035562F">
            <w:pPr>
              <w:widowControl/>
              <w:jc w:val="left"/>
              <w:rPr>
                <w:rFonts w:ascii="Times New Roman" w:eastAsia="等线" w:hAnsi="Times New Roman" w:cs="Times New Roman"/>
                <w:color w:val="000000"/>
                <w:kern w:val="0"/>
                <w:sz w:val="15"/>
                <w:szCs w:val="15"/>
              </w:rPr>
            </w:pPr>
          </w:p>
        </w:tc>
        <w:tc>
          <w:tcPr>
            <w:tcW w:w="0" w:type="auto"/>
            <w:vMerge/>
            <w:vAlign w:val="center"/>
            <w:hideMark/>
          </w:tcPr>
          <w:p w14:paraId="7D93175F" w14:textId="77777777" w:rsidR="0035562F" w:rsidRPr="0035562F" w:rsidRDefault="0035562F" w:rsidP="0035562F">
            <w:pPr>
              <w:widowControl/>
              <w:jc w:val="left"/>
              <w:rPr>
                <w:rFonts w:ascii="Times New Roman" w:eastAsia="等线" w:hAnsi="Times New Roman" w:cs="Times New Roman"/>
                <w:color w:val="000000"/>
                <w:kern w:val="0"/>
                <w:sz w:val="15"/>
                <w:szCs w:val="15"/>
              </w:rPr>
            </w:pPr>
          </w:p>
        </w:tc>
        <w:tc>
          <w:tcPr>
            <w:tcW w:w="0" w:type="auto"/>
            <w:vMerge/>
            <w:vAlign w:val="center"/>
            <w:hideMark/>
          </w:tcPr>
          <w:p w14:paraId="0EF4946C" w14:textId="77777777" w:rsidR="0035562F" w:rsidRPr="0035562F" w:rsidRDefault="0035562F" w:rsidP="0035562F">
            <w:pPr>
              <w:widowControl/>
              <w:jc w:val="left"/>
              <w:rPr>
                <w:rFonts w:ascii="Times New Roman" w:eastAsia="等线" w:hAnsi="Times New Roman" w:cs="Times New Roman"/>
                <w:color w:val="000000"/>
                <w:kern w:val="0"/>
                <w:sz w:val="15"/>
                <w:szCs w:val="15"/>
              </w:rPr>
            </w:pPr>
          </w:p>
        </w:tc>
        <w:tc>
          <w:tcPr>
            <w:tcW w:w="0" w:type="auto"/>
            <w:vMerge/>
            <w:vAlign w:val="center"/>
            <w:hideMark/>
          </w:tcPr>
          <w:p w14:paraId="57EE9EEB" w14:textId="77777777" w:rsidR="0035562F" w:rsidRPr="0035562F" w:rsidRDefault="0035562F" w:rsidP="0035562F">
            <w:pPr>
              <w:widowControl/>
              <w:jc w:val="left"/>
              <w:rPr>
                <w:rFonts w:ascii="Times New Roman" w:eastAsia="等线" w:hAnsi="Times New Roman" w:cs="Times New Roman"/>
                <w:color w:val="000000"/>
                <w:kern w:val="0"/>
                <w:sz w:val="15"/>
                <w:szCs w:val="15"/>
              </w:rPr>
            </w:pPr>
          </w:p>
        </w:tc>
        <w:tc>
          <w:tcPr>
            <w:tcW w:w="0" w:type="auto"/>
            <w:shd w:val="clear" w:color="auto" w:fill="auto"/>
            <w:noWrap/>
            <w:vAlign w:val="center"/>
            <w:hideMark/>
          </w:tcPr>
          <w:p w14:paraId="7853733C" w14:textId="77777777" w:rsidR="0035562F" w:rsidRPr="0035562F" w:rsidRDefault="0035562F" w:rsidP="0035562F">
            <w:pPr>
              <w:widowControl/>
              <w:jc w:val="center"/>
              <w:rPr>
                <w:rFonts w:ascii="Times New Roman" w:eastAsia="等线" w:hAnsi="Times New Roman" w:cs="Times New Roman"/>
                <w:color w:val="000000"/>
                <w:kern w:val="0"/>
                <w:sz w:val="15"/>
                <w:szCs w:val="15"/>
              </w:rPr>
            </w:pPr>
            <w:r w:rsidRPr="0035562F">
              <w:rPr>
                <w:rFonts w:ascii="Times New Roman" w:eastAsia="等线" w:hAnsi="Times New Roman" w:cs="Times New Roman"/>
                <w:color w:val="000000"/>
                <w:kern w:val="0"/>
                <w:sz w:val="15"/>
                <w:szCs w:val="15"/>
              </w:rPr>
              <w:t>[165,90][345,150]</w:t>
            </w:r>
          </w:p>
        </w:tc>
        <w:tc>
          <w:tcPr>
            <w:tcW w:w="0" w:type="auto"/>
            <w:shd w:val="clear" w:color="auto" w:fill="auto"/>
            <w:noWrap/>
            <w:vAlign w:val="center"/>
            <w:hideMark/>
          </w:tcPr>
          <w:p w14:paraId="3478CB25" w14:textId="77777777" w:rsidR="0035562F" w:rsidRPr="0035562F" w:rsidRDefault="0035562F" w:rsidP="0035562F">
            <w:pPr>
              <w:widowControl/>
              <w:jc w:val="center"/>
              <w:rPr>
                <w:rFonts w:ascii="Times New Roman" w:eastAsia="等线" w:hAnsi="Times New Roman" w:cs="Times New Roman"/>
                <w:color w:val="000000"/>
                <w:kern w:val="0"/>
                <w:sz w:val="15"/>
                <w:szCs w:val="15"/>
              </w:rPr>
            </w:pPr>
            <w:r w:rsidRPr="0035562F">
              <w:rPr>
                <w:rFonts w:ascii="Times New Roman" w:eastAsia="等线" w:hAnsi="Times New Roman" w:cs="Times New Roman"/>
                <w:color w:val="000000"/>
                <w:kern w:val="0"/>
                <w:sz w:val="15"/>
                <w:szCs w:val="15"/>
              </w:rPr>
              <w:t>[26.48,19.16]</w:t>
            </w:r>
          </w:p>
        </w:tc>
        <w:tc>
          <w:tcPr>
            <w:tcW w:w="0" w:type="auto"/>
            <w:shd w:val="clear" w:color="auto" w:fill="auto"/>
            <w:noWrap/>
            <w:vAlign w:val="bottom"/>
            <w:hideMark/>
          </w:tcPr>
          <w:p w14:paraId="19161825" w14:textId="77777777" w:rsidR="0035562F" w:rsidRPr="0035562F" w:rsidRDefault="0035562F" w:rsidP="0035562F">
            <w:pPr>
              <w:widowControl/>
              <w:jc w:val="center"/>
              <w:rPr>
                <w:rFonts w:ascii="Times New Roman" w:eastAsia="等线" w:hAnsi="Times New Roman" w:cs="Times New Roman"/>
                <w:color w:val="000000"/>
                <w:kern w:val="0"/>
                <w:sz w:val="15"/>
                <w:szCs w:val="15"/>
              </w:rPr>
            </w:pPr>
            <w:r w:rsidRPr="0035562F">
              <w:rPr>
                <w:rFonts w:ascii="Times New Roman" w:eastAsia="等线" w:hAnsi="Times New Roman" w:cs="Times New Roman"/>
                <w:color w:val="000000"/>
                <w:kern w:val="0"/>
                <w:sz w:val="15"/>
                <w:szCs w:val="15"/>
              </w:rPr>
              <w:t>[345,30][165,90]</w:t>
            </w:r>
          </w:p>
        </w:tc>
        <w:tc>
          <w:tcPr>
            <w:tcW w:w="0" w:type="auto"/>
            <w:shd w:val="clear" w:color="auto" w:fill="auto"/>
            <w:noWrap/>
            <w:vAlign w:val="bottom"/>
            <w:hideMark/>
          </w:tcPr>
          <w:p w14:paraId="7FA904C6" w14:textId="77777777" w:rsidR="0035562F" w:rsidRPr="0035562F" w:rsidRDefault="0035562F" w:rsidP="0035562F">
            <w:pPr>
              <w:widowControl/>
              <w:jc w:val="center"/>
              <w:rPr>
                <w:rFonts w:ascii="Times New Roman" w:eastAsia="等线" w:hAnsi="Times New Roman" w:cs="Times New Roman"/>
                <w:color w:val="000000"/>
                <w:kern w:val="0"/>
                <w:sz w:val="15"/>
                <w:szCs w:val="15"/>
              </w:rPr>
            </w:pPr>
            <w:r w:rsidRPr="0035562F">
              <w:rPr>
                <w:rFonts w:ascii="Times New Roman" w:eastAsia="等线" w:hAnsi="Times New Roman" w:cs="Times New Roman"/>
                <w:color w:val="000000"/>
                <w:kern w:val="0"/>
                <w:sz w:val="15"/>
                <w:szCs w:val="15"/>
              </w:rPr>
              <w:t>[17.84,26.49]</w:t>
            </w:r>
          </w:p>
        </w:tc>
      </w:tr>
      <w:tr w:rsidR="0035562F" w:rsidRPr="0035562F" w14:paraId="09183C10" w14:textId="77777777" w:rsidTr="0035562F">
        <w:trPr>
          <w:trHeight w:val="300"/>
        </w:trPr>
        <w:tc>
          <w:tcPr>
            <w:tcW w:w="0" w:type="auto"/>
            <w:shd w:val="clear" w:color="auto" w:fill="auto"/>
            <w:noWrap/>
            <w:vAlign w:val="center"/>
            <w:hideMark/>
          </w:tcPr>
          <w:p w14:paraId="5101703C" w14:textId="4CF7BF70" w:rsidR="0035562F" w:rsidRPr="0035562F" w:rsidRDefault="0035562F" w:rsidP="0035562F">
            <w:pPr>
              <w:widowControl/>
              <w:jc w:val="center"/>
              <w:rPr>
                <w:rFonts w:ascii="Times New Roman" w:eastAsia="等线" w:hAnsi="Times New Roman" w:cs="Times New Roman"/>
                <w:color w:val="000000"/>
                <w:kern w:val="0"/>
                <w:sz w:val="15"/>
                <w:szCs w:val="15"/>
              </w:rPr>
            </w:pPr>
            <w:r w:rsidRPr="0035562F">
              <w:rPr>
                <w:rFonts w:ascii="Times New Roman" w:eastAsia="等线" w:hAnsi="Times New Roman" w:cs="Times New Roman"/>
                <w:color w:val="000000"/>
                <w:kern w:val="0"/>
                <w:sz w:val="15"/>
                <w:szCs w:val="15"/>
              </w:rPr>
              <w:t>150</w:t>
            </w:r>
            <w:r w:rsidR="000D561E">
              <w:rPr>
                <w:rFonts w:ascii="Times New Roman" w:eastAsia="等线" w:hAnsi="Times New Roman" w:cs="Times New Roman"/>
                <w:color w:val="000000"/>
                <w:kern w:val="0"/>
                <w:sz w:val="15"/>
                <w:szCs w:val="15"/>
              </w:rPr>
              <w:t>°</w:t>
            </w:r>
          </w:p>
        </w:tc>
        <w:tc>
          <w:tcPr>
            <w:tcW w:w="0" w:type="auto"/>
            <w:vMerge/>
            <w:vAlign w:val="center"/>
            <w:hideMark/>
          </w:tcPr>
          <w:p w14:paraId="3F3B7B93" w14:textId="77777777" w:rsidR="0035562F" w:rsidRPr="0035562F" w:rsidRDefault="0035562F" w:rsidP="0035562F">
            <w:pPr>
              <w:widowControl/>
              <w:jc w:val="left"/>
              <w:rPr>
                <w:rFonts w:ascii="Times New Roman" w:eastAsia="等线" w:hAnsi="Times New Roman" w:cs="Times New Roman"/>
                <w:color w:val="000000"/>
                <w:kern w:val="0"/>
                <w:sz w:val="15"/>
                <w:szCs w:val="15"/>
              </w:rPr>
            </w:pPr>
          </w:p>
        </w:tc>
        <w:tc>
          <w:tcPr>
            <w:tcW w:w="0" w:type="auto"/>
            <w:vMerge/>
            <w:vAlign w:val="center"/>
            <w:hideMark/>
          </w:tcPr>
          <w:p w14:paraId="68007EB5" w14:textId="77777777" w:rsidR="0035562F" w:rsidRPr="0035562F" w:rsidRDefault="0035562F" w:rsidP="0035562F">
            <w:pPr>
              <w:widowControl/>
              <w:jc w:val="left"/>
              <w:rPr>
                <w:rFonts w:ascii="Times New Roman" w:eastAsia="等线" w:hAnsi="Times New Roman" w:cs="Times New Roman"/>
                <w:color w:val="000000"/>
                <w:kern w:val="0"/>
                <w:sz w:val="15"/>
                <w:szCs w:val="15"/>
              </w:rPr>
            </w:pPr>
          </w:p>
        </w:tc>
        <w:tc>
          <w:tcPr>
            <w:tcW w:w="0" w:type="auto"/>
            <w:vMerge/>
            <w:vAlign w:val="center"/>
            <w:hideMark/>
          </w:tcPr>
          <w:p w14:paraId="7609CA74" w14:textId="77777777" w:rsidR="0035562F" w:rsidRPr="0035562F" w:rsidRDefault="0035562F" w:rsidP="0035562F">
            <w:pPr>
              <w:widowControl/>
              <w:jc w:val="left"/>
              <w:rPr>
                <w:rFonts w:ascii="Times New Roman" w:eastAsia="等线" w:hAnsi="Times New Roman" w:cs="Times New Roman"/>
                <w:color w:val="000000"/>
                <w:kern w:val="0"/>
                <w:sz w:val="15"/>
                <w:szCs w:val="15"/>
              </w:rPr>
            </w:pPr>
          </w:p>
        </w:tc>
        <w:tc>
          <w:tcPr>
            <w:tcW w:w="0" w:type="auto"/>
            <w:vMerge/>
            <w:vAlign w:val="center"/>
            <w:hideMark/>
          </w:tcPr>
          <w:p w14:paraId="70A8C923" w14:textId="77777777" w:rsidR="0035562F" w:rsidRPr="0035562F" w:rsidRDefault="0035562F" w:rsidP="0035562F">
            <w:pPr>
              <w:widowControl/>
              <w:jc w:val="left"/>
              <w:rPr>
                <w:rFonts w:ascii="Times New Roman" w:eastAsia="等线" w:hAnsi="Times New Roman" w:cs="Times New Roman"/>
                <w:color w:val="000000"/>
                <w:kern w:val="0"/>
                <w:sz w:val="15"/>
                <w:szCs w:val="15"/>
              </w:rPr>
            </w:pPr>
          </w:p>
        </w:tc>
        <w:tc>
          <w:tcPr>
            <w:tcW w:w="0" w:type="auto"/>
            <w:shd w:val="clear" w:color="auto" w:fill="auto"/>
            <w:noWrap/>
            <w:vAlign w:val="center"/>
            <w:hideMark/>
          </w:tcPr>
          <w:p w14:paraId="16392D71" w14:textId="77777777" w:rsidR="0035562F" w:rsidRPr="0035562F" w:rsidRDefault="0035562F" w:rsidP="0035562F">
            <w:pPr>
              <w:widowControl/>
              <w:jc w:val="center"/>
              <w:rPr>
                <w:rFonts w:ascii="Times New Roman" w:eastAsia="等线" w:hAnsi="Times New Roman" w:cs="Times New Roman"/>
                <w:color w:val="000000"/>
                <w:kern w:val="0"/>
                <w:sz w:val="15"/>
                <w:szCs w:val="15"/>
              </w:rPr>
            </w:pPr>
            <w:r w:rsidRPr="0035562F">
              <w:rPr>
                <w:rFonts w:ascii="Times New Roman" w:eastAsia="等线" w:hAnsi="Times New Roman" w:cs="Times New Roman"/>
                <w:color w:val="000000"/>
                <w:kern w:val="0"/>
                <w:sz w:val="15"/>
                <w:szCs w:val="15"/>
              </w:rPr>
              <w:t>[165,90][345,120]</w:t>
            </w:r>
          </w:p>
        </w:tc>
        <w:tc>
          <w:tcPr>
            <w:tcW w:w="0" w:type="auto"/>
            <w:shd w:val="clear" w:color="auto" w:fill="auto"/>
            <w:noWrap/>
            <w:vAlign w:val="center"/>
            <w:hideMark/>
          </w:tcPr>
          <w:p w14:paraId="2A9106EB" w14:textId="77777777" w:rsidR="0035562F" w:rsidRPr="0035562F" w:rsidRDefault="0035562F" w:rsidP="0035562F">
            <w:pPr>
              <w:widowControl/>
              <w:jc w:val="center"/>
              <w:rPr>
                <w:rFonts w:ascii="Times New Roman" w:eastAsia="等线" w:hAnsi="Times New Roman" w:cs="Times New Roman"/>
                <w:color w:val="000000"/>
                <w:kern w:val="0"/>
                <w:sz w:val="15"/>
                <w:szCs w:val="15"/>
              </w:rPr>
            </w:pPr>
            <w:r w:rsidRPr="0035562F">
              <w:rPr>
                <w:rFonts w:ascii="Times New Roman" w:eastAsia="等线" w:hAnsi="Times New Roman" w:cs="Times New Roman"/>
                <w:color w:val="000000"/>
                <w:kern w:val="0"/>
                <w:sz w:val="15"/>
                <w:szCs w:val="15"/>
              </w:rPr>
              <w:t>[26.49,23.64]</w:t>
            </w:r>
          </w:p>
        </w:tc>
        <w:tc>
          <w:tcPr>
            <w:tcW w:w="0" w:type="auto"/>
            <w:shd w:val="clear" w:color="auto" w:fill="auto"/>
            <w:noWrap/>
            <w:vAlign w:val="bottom"/>
            <w:hideMark/>
          </w:tcPr>
          <w:p w14:paraId="18C3280F" w14:textId="77777777" w:rsidR="0035562F" w:rsidRPr="0035562F" w:rsidRDefault="0035562F" w:rsidP="0035562F">
            <w:pPr>
              <w:widowControl/>
              <w:jc w:val="center"/>
              <w:rPr>
                <w:rFonts w:ascii="Times New Roman" w:eastAsia="等线" w:hAnsi="Times New Roman" w:cs="Times New Roman"/>
                <w:color w:val="000000"/>
                <w:kern w:val="0"/>
                <w:sz w:val="15"/>
                <w:szCs w:val="15"/>
              </w:rPr>
            </w:pPr>
            <w:r w:rsidRPr="0035562F">
              <w:rPr>
                <w:rFonts w:ascii="Times New Roman" w:eastAsia="等线" w:hAnsi="Times New Roman" w:cs="Times New Roman"/>
                <w:color w:val="000000"/>
                <w:kern w:val="0"/>
                <w:sz w:val="15"/>
                <w:szCs w:val="15"/>
              </w:rPr>
              <w:t>[345,60][165,90]</w:t>
            </w:r>
          </w:p>
        </w:tc>
        <w:tc>
          <w:tcPr>
            <w:tcW w:w="0" w:type="auto"/>
            <w:shd w:val="clear" w:color="auto" w:fill="auto"/>
            <w:noWrap/>
            <w:vAlign w:val="bottom"/>
            <w:hideMark/>
          </w:tcPr>
          <w:p w14:paraId="11E49441" w14:textId="77777777" w:rsidR="0035562F" w:rsidRPr="0035562F" w:rsidRDefault="0035562F" w:rsidP="0035562F">
            <w:pPr>
              <w:widowControl/>
              <w:jc w:val="center"/>
              <w:rPr>
                <w:rFonts w:ascii="Times New Roman" w:eastAsia="等线" w:hAnsi="Times New Roman" w:cs="Times New Roman"/>
                <w:color w:val="000000"/>
                <w:kern w:val="0"/>
                <w:sz w:val="15"/>
                <w:szCs w:val="15"/>
              </w:rPr>
            </w:pPr>
            <w:r w:rsidRPr="0035562F">
              <w:rPr>
                <w:rFonts w:ascii="Times New Roman" w:eastAsia="等线" w:hAnsi="Times New Roman" w:cs="Times New Roman"/>
                <w:color w:val="000000"/>
                <w:kern w:val="0"/>
                <w:sz w:val="15"/>
                <w:szCs w:val="15"/>
              </w:rPr>
              <w:t>[23.00,23.49]</w:t>
            </w:r>
          </w:p>
        </w:tc>
      </w:tr>
    </w:tbl>
    <w:p w14:paraId="0FB60966" w14:textId="77777777" w:rsidR="0035562F" w:rsidRDefault="0035562F" w:rsidP="002C122A">
      <w:pPr>
        <w:rPr>
          <w:rFonts w:ascii="Times New Roman" w:hAnsi="Times New Roman" w:cs="Times New Roman"/>
          <w:lang w:val="en-GB"/>
        </w:rPr>
      </w:pPr>
      <w:r>
        <w:rPr>
          <w:rFonts w:ascii="Times New Roman" w:hAnsi="Times New Roman" w:cs="Times New Roman" w:hint="eastAsia"/>
          <w:lang w:val="en-GB"/>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0"/>
        <w:gridCol w:w="734"/>
        <w:gridCol w:w="696"/>
        <w:gridCol w:w="809"/>
        <w:gridCol w:w="696"/>
        <w:gridCol w:w="1365"/>
        <w:gridCol w:w="1421"/>
        <w:gridCol w:w="1439"/>
        <w:gridCol w:w="1421"/>
      </w:tblGrid>
      <w:tr w:rsidR="000D561E" w:rsidRPr="000D561E" w14:paraId="7EAD4D36" w14:textId="77777777" w:rsidTr="000D561E">
        <w:trPr>
          <w:trHeight w:val="900"/>
        </w:trPr>
        <w:tc>
          <w:tcPr>
            <w:tcW w:w="0" w:type="auto"/>
            <w:shd w:val="clear" w:color="auto" w:fill="auto"/>
            <w:vAlign w:val="bottom"/>
            <w:hideMark/>
          </w:tcPr>
          <w:p w14:paraId="6C16F14C" w14:textId="77777777" w:rsidR="000D561E" w:rsidRPr="000D561E" w:rsidRDefault="000D561E" w:rsidP="000D561E">
            <w:pPr>
              <w:widowControl/>
              <w:jc w:val="left"/>
              <w:rPr>
                <w:rFonts w:ascii="Times New Roman" w:eastAsia="等线" w:hAnsi="Times New Roman" w:cs="Times New Roman"/>
                <w:color w:val="000000"/>
                <w:kern w:val="0"/>
                <w:sz w:val="15"/>
                <w:szCs w:val="15"/>
              </w:rPr>
            </w:pPr>
            <w:r w:rsidRPr="000D561E">
              <w:rPr>
                <w:rFonts w:ascii="Times New Roman" w:eastAsia="等线" w:hAnsi="Times New Roman" w:cs="Times New Roman"/>
                <w:color w:val="000000"/>
                <w:kern w:val="0"/>
                <w:sz w:val="15"/>
                <w:szCs w:val="15"/>
              </w:rPr>
              <w:t>Orientation#2</w:t>
            </w:r>
            <w:r w:rsidRPr="000D561E">
              <w:rPr>
                <w:rFonts w:ascii="Times New Roman" w:eastAsia="等线" w:hAnsi="Times New Roman" w:cs="Times New Roman"/>
                <w:color w:val="000000"/>
                <w:kern w:val="0"/>
                <w:sz w:val="15"/>
                <w:szCs w:val="15"/>
              </w:rPr>
              <w:br/>
              <w:t>AoA offset</w:t>
            </w:r>
          </w:p>
        </w:tc>
        <w:tc>
          <w:tcPr>
            <w:tcW w:w="0" w:type="auto"/>
            <w:shd w:val="clear" w:color="auto" w:fill="auto"/>
            <w:vAlign w:val="bottom"/>
            <w:hideMark/>
          </w:tcPr>
          <w:p w14:paraId="4733DA2F" w14:textId="77777777" w:rsidR="000D561E" w:rsidRPr="000D561E" w:rsidRDefault="000D561E" w:rsidP="000D561E">
            <w:pPr>
              <w:widowControl/>
              <w:jc w:val="left"/>
              <w:rPr>
                <w:rFonts w:ascii="Times New Roman" w:eastAsia="等线" w:hAnsi="Times New Roman" w:cs="Times New Roman"/>
                <w:color w:val="000000"/>
                <w:kern w:val="0"/>
                <w:sz w:val="15"/>
                <w:szCs w:val="15"/>
              </w:rPr>
            </w:pPr>
            <w:r w:rsidRPr="000D561E">
              <w:rPr>
                <w:rFonts w:ascii="Times New Roman" w:eastAsia="等线" w:hAnsi="Times New Roman" w:cs="Times New Roman"/>
                <w:color w:val="000000"/>
                <w:kern w:val="0"/>
                <w:sz w:val="15"/>
                <w:szCs w:val="15"/>
              </w:rPr>
              <w:t xml:space="preserve">panel#1 peak angle </w:t>
            </w:r>
            <w:r w:rsidRPr="000D561E">
              <w:rPr>
                <w:rFonts w:ascii="Times New Roman" w:eastAsia="等线" w:hAnsi="Times New Roman" w:cs="Times New Roman"/>
                <w:color w:val="000000"/>
                <w:kern w:val="0"/>
                <w:sz w:val="15"/>
                <w:szCs w:val="15"/>
              </w:rPr>
              <w:br/>
              <w:t>[theta, phi]</w:t>
            </w:r>
          </w:p>
        </w:tc>
        <w:tc>
          <w:tcPr>
            <w:tcW w:w="0" w:type="auto"/>
            <w:shd w:val="clear" w:color="auto" w:fill="auto"/>
            <w:vAlign w:val="bottom"/>
            <w:hideMark/>
          </w:tcPr>
          <w:p w14:paraId="2B46145E" w14:textId="77777777" w:rsidR="000D561E" w:rsidRPr="000D561E" w:rsidRDefault="000D561E" w:rsidP="000D561E">
            <w:pPr>
              <w:widowControl/>
              <w:jc w:val="left"/>
              <w:rPr>
                <w:rFonts w:ascii="Times New Roman" w:eastAsia="等线" w:hAnsi="Times New Roman" w:cs="Times New Roman"/>
                <w:color w:val="000000"/>
                <w:kern w:val="0"/>
                <w:sz w:val="15"/>
                <w:szCs w:val="15"/>
              </w:rPr>
            </w:pPr>
            <w:r w:rsidRPr="000D561E">
              <w:rPr>
                <w:rFonts w:ascii="Times New Roman" w:eastAsia="等线" w:hAnsi="Times New Roman" w:cs="Times New Roman"/>
                <w:color w:val="000000"/>
                <w:kern w:val="0"/>
                <w:sz w:val="15"/>
                <w:szCs w:val="15"/>
              </w:rPr>
              <w:t>panel#1 peak EIRP</w:t>
            </w:r>
            <w:r w:rsidRPr="000D561E">
              <w:rPr>
                <w:rFonts w:ascii="Times New Roman" w:eastAsia="等线" w:hAnsi="Times New Roman" w:cs="Times New Roman"/>
                <w:color w:val="000000"/>
                <w:kern w:val="0"/>
                <w:sz w:val="15"/>
                <w:szCs w:val="15"/>
              </w:rPr>
              <w:br/>
              <w:t xml:space="preserve"> /dBm</w:t>
            </w:r>
          </w:p>
        </w:tc>
        <w:tc>
          <w:tcPr>
            <w:tcW w:w="0" w:type="auto"/>
            <w:shd w:val="clear" w:color="auto" w:fill="auto"/>
            <w:vAlign w:val="bottom"/>
            <w:hideMark/>
          </w:tcPr>
          <w:p w14:paraId="3A882514" w14:textId="77777777" w:rsidR="000D561E" w:rsidRPr="000D561E" w:rsidRDefault="000D561E" w:rsidP="000D561E">
            <w:pPr>
              <w:widowControl/>
              <w:jc w:val="left"/>
              <w:rPr>
                <w:rFonts w:ascii="Times New Roman" w:eastAsia="等线" w:hAnsi="Times New Roman" w:cs="Times New Roman"/>
                <w:color w:val="000000"/>
                <w:kern w:val="0"/>
                <w:sz w:val="15"/>
                <w:szCs w:val="15"/>
              </w:rPr>
            </w:pPr>
            <w:r w:rsidRPr="000D561E">
              <w:rPr>
                <w:rFonts w:ascii="Times New Roman" w:eastAsia="等线" w:hAnsi="Times New Roman" w:cs="Times New Roman"/>
                <w:color w:val="000000"/>
                <w:kern w:val="0"/>
                <w:sz w:val="15"/>
                <w:szCs w:val="15"/>
              </w:rPr>
              <w:t xml:space="preserve">panel#2 peak angle </w:t>
            </w:r>
            <w:r w:rsidRPr="000D561E">
              <w:rPr>
                <w:rFonts w:ascii="Times New Roman" w:eastAsia="等线" w:hAnsi="Times New Roman" w:cs="Times New Roman"/>
                <w:color w:val="000000"/>
                <w:kern w:val="0"/>
                <w:sz w:val="15"/>
                <w:szCs w:val="15"/>
              </w:rPr>
              <w:br/>
              <w:t>[theta, phi]</w:t>
            </w:r>
          </w:p>
        </w:tc>
        <w:tc>
          <w:tcPr>
            <w:tcW w:w="0" w:type="auto"/>
            <w:shd w:val="clear" w:color="auto" w:fill="auto"/>
            <w:vAlign w:val="bottom"/>
            <w:hideMark/>
          </w:tcPr>
          <w:p w14:paraId="14033C52" w14:textId="77777777" w:rsidR="000D561E" w:rsidRPr="000D561E" w:rsidRDefault="000D561E" w:rsidP="000D561E">
            <w:pPr>
              <w:widowControl/>
              <w:jc w:val="left"/>
              <w:rPr>
                <w:rFonts w:ascii="Times New Roman" w:eastAsia="等线" w:hAnsi="Times New Roman" w:cs="Times New Roman"/>
                <w:color w:val="000000"/>
                <w:kern w:val="0"/>
                <w:sz w:val="15"/>
                <w:szCs w:val="15"/>
              </w:rPr>
            </w:pPr>
            <w:r w:rsidRPr="000D561E">
              <w:rPr>
                <w:rFonts w:ascii="Times New Roman" w:eastAsia="等线" w:hAnsi="Times New Roman" w:cs="Times New Roman"/>
                <w:color w:val="000000"/>
                <w:kern w:val="0"/>
                <w:sz w:val="15"/>
                <w:szCs w:val="15"/>
              </w:rPr>
              <w:t>panel#2 peak EIRP</w:t>
            </w:r>
            <w:r w:rsidRPr="000D561E">
              <w:rPr>
                <w:rFonts w:ascii="Times New Roman" w:eastAsia="等线" w:hAnsi="Times New Roman" w:cs="Times New Roman"/>
                <w:color w:val="000000"/>
                <w:kern w:val="0"/>
                <w:sz w:val="15"/>
                <w:szCs w:val="15"/>
              </w:rPr>
              <w:br/>
              <w:t>/dBm</w:t>
            </w:r>
          </w:p>
        </w:tc>
        <w:tc>
          <w:tcPr>
            <w:tcW w:w="0" w:type="auto"/>
            <w:shd w:val="clear" w:color="auto" w:fill="auto"/>
            <w:vAlign w:val="bottom"/>
            <w:hideMark/>
          </w:tcPr>
          <w:p w14:paraId="5B2DD746" w14:textId="77777777" w:rsidR="000D561E" w:rsidRPr="000D561E" w:rsidRDefault="000D561E" w:rsidP="000D561E">
            <w:pPr>
              <w:widowControl/>
              <w:jc w:val="left"/>
              <w:rPr>
                <w:rFonts w:ascii="Times New Roman" w:eastAsia="等线" w:hAnsi="Times New Roman" w:cs="Times New Roman"/>
                <w:color w:val="000000"/>
                <w:kern w:val="0"/>
                <w:sz w:val="15"/>
                <w:szCs w:val="15"/>
              </w:rPr>
            </w:pPr>
            <w:r w:rsidRPr="000D561E">
              <w:rPr>
                <w:rFonts w:ascii="Times New Roman" w:eastAsia="等线" w:hAnsi="Times New Roman" w:cs="Times New Roman"/>
                <w:color w:val="000000"/>
                <w:kern w:val="0"/>
                <w:sz w:val="15"/>
                <w:szCs w:val="15"/>
              </w:rPr>
              <w:t>AoA pair when AoA1 EIRP is maximum</w:t>
            </w:r>
            <w:r w:rsidRPr="000D561E">
              <w:rPr>
                <w:rFonts w:ascii="Times New Roman" w:eastAsia="等线" w:hAnsi="Times New Roman" w:cs="Times New Roman"/>
                <w:color w:val="000000"/>
                <w:kern w:val="0"/>
                <w:sz w:val="15"/>
                <w:szCs w:val="15"/>
              </w:rPr>
              <w:br/>
              <w:t>[theta, phi]</w:t>
            </w:r>
          </w:p>
        </w:tc>
        <w:tc>
          <w:tcPr>
            <w:tcW w:w="0" w:type="auto"/>
            <w:shd w:val="clear" w:color="auto" w:fill="auto"/>
            <w:vAlign w:val="bottom"/>
            <w:hideMark/>
          </w:tcPr>
          <w:p w14:paraId="08A88F32" w14:textId="77777777" w:rsidR="000D561E" w:rsidRPr="000D561E" w:rsidRDefault="000D561E" w:rsidP="000D561E">
            <w:pPr>
              <w:widowControl/>
              <w:jc w:val="left"/>
              <w:rPr>
                <w:rFonts w:ascii="Times New Roman" w:eastAsia="等线" w:hAnsi="Times New Roman" w:cs="Times New Roman"/>
                <w:color w:val="000000"/>
                <w:kern w:val="0"/>
                <w:sz w:val="15"/>
                <w:szCs w:val="15"/>
              </w:rPr>
            </w:pPr>
            <w:r w:rsidRPr="000D561E">
              <w:rPr>
                <w:rFonts w:ascii="Times New Roman" w:eastAsia="等线" w:hAnsi="Times New Roman" w:cs="Times New Roman"/>
                <w:color w:val="000000"/>
                <w:kern w:val="0"/>
                <w:sz w:val="15"/>
                <w:szCs w:val="15"/>
              </w:rPr>
              <w:t>AoA pair EIRP</w:t>
            </w:r>
            <w:r w:rsidRPr="000D561E">
              <w:rPr>
                <w:rFonts w:ascii="Times New Roman" w:eastAsia="等线" w:hAnsi="Times New Roman" w:cs="Times New Roman"/>
                <w:color w:val="000000"/>
                <w:kern w:val="0"/>
                <w:sz w:val="15"/>
                <w:szCs w:val="15"/>
              </w:rPr>
              <w:br/>
              <w:t>[AoA1,AoA2]/dBm</w:t>
            </w:r>
          </w:p>
        </w:tc>
        <w:tc>
          <w:tcPr>
            <w:tcW w:w="0" w:type="auto"/>
            <w:shd w:val="clear" w:color="auto" w:fill="auto"/>
            <w:vAlign w:val="bottom"/>
            <w:hideMark/>
          </w:tcPr>
          <w:p w14:paraId="458A20D2" w14:textId="77777777" w:rsidR="000D561E" w:rsidRPr="000D561E" w:rsidRDefault="000D561E" w:rsidP="000D561E">
            <w:pPr>
              <w:widowControl/>
              <w:jc w:val="left"/>
              <w:rPr>
                <w:rFonts w:ascii="Times New Roman" w:eastAsia="等线" w:hAnsi="Times New Roman" w:cs="Times New Roman"/>
                <w:color w:val="000000"/>
                <w:kern w:val="0"/>
                <w:sz w:val="15"/>
                <w:szCs w:val="15"/>
              </w:rPr>
            </w:pPr>
            <w:r w:rsidRPr="000D561E">
              <w:rPr>
                <w:rFonts w:ascii="Times New Roman" w:eastAsia="等线" w:hAnsi="Times New Roman" w:cs="Times New Roman"/>
                <w:color w:val="000000"/>
                <w:kern w:val="0"/>
                <w:sz w:val="15"/>
                <w:szCs w:val="15"/>
              </w:rPr>
              <w:t>AoA pair when AoA2 EIRP is maximum</w:t>
            </w:r>
            <w:r w:rsidRPr="000D561E">
              <w:rPr>
                <w:rFonts w:ascii="Times New Roman" w:eastAsia="等线" w:hAnsi="Times New Roman" w:cs="Times New Roman"/>
                <w:color w:val="000000"/>
                <w:kern w:val="0"/>
                <w:sz w:val="15"/>
                <w:szCs w:val="15"/>
              </w:rPr>
              <w:br/>
              <w:t>[theta, phi]</w:t>
            </w:r>
          </w:p>
        </w:tc>
        <w:tc>
          <w:tcPr>
            <w:tcW w:w="0" w:type="auto"/>
            <w:shd w:val="clear" w:color="auto" w:fill="auto"/>
            <w:vAlign w:val="bottom"/>
            <w:hideMark/>
          </w:tcPr>
          <w:p w14:paraId="5F19DFD8" w14:textId="77777777" w:rsidR="000D561E" w:rsidRPr="000D561E" w:rsidRDefault="000D561E" w:rsidP="000D561E">
            <w:pPr>
              <w:widowControl/>
              <w:jc w:val="left"/>
              <w:rPr>
                <w:rFonts w:ascii="Times New Roman" w:eastAsia="等线" w:hAnsi="Times New Roman" w:cs="Times New Roman"/>
                <w:color w:val="000000"/>
                <w:kern w:val="0"/>
                <w:sz w:val="15"/>
                <w:szCs w:val="15"/>
              </w:rPr>
            </w:pPr>
            <w:r w:rsidRPr="000D561E">
              <w:rPr>
                <w:rFonts w:ascii="Times New Roman" w:eastAsia="等线" w:hAnsi="Times New Roman" w:cs="Times New Roman"/>
                <w:color w:val="000000"/>
                <w:kern w:val="0"/>
                <w:sz w:val="15"/>
                <w:szCs w:val="15"/>
              </w:rPr>
              <w:t>AoA pair EIRP</w:t>
            </w:r>
            <w:r w:rsidRPr="000D561E">
              <w:rPr>
                <w:rFonts w:ascii="Times New Roman" w:eastAsia="等线" w:hAnsi="Times New Roman" w:cs="Times New Roman"/>
                <w:color w:val="000000"/>
                <w:kern w:val="0"/>
                <w:sz w:val="15"/>
                <w:szCs w:val="15"/>
              </w:rPr>
              <w:br/>
              <w:t>[AoA1,AoA2]/dBm</w:t>
            </w:r>
          </w:p>
        </w:tc>
      </w:tr>
      <w:tr w:rsidR="000D561E" w:rsidRPr="000D561E" w14:paraId="22319982" w14:textId="77777777" w:rsidTr="000D561E">
        <w:trPr>
          <w:trHeight w:val="300"/>
        </w:trPr>
        <w:tc>
          <w:tcPr>
            <w:tcW w:w="0" w:type="auto"/>
            <w:shd w:val="clear" w:color="auto" w:fill="auto"/>
            <w:noWrap/>
            <w:vAlign w:val="center"/>
            <w:hideMark/>
          </w:tcPr>
          <w:p w14:paraId="59781876" w14:textId="37FC04FE" w:rsidR="000D561E" w:rsidRPr="000D561E" w:rsidRDefault="000D561E" w:rsidP="000D561E">
            <w:pPr>
              <w:widowControl/>
              <w:jc w:val="center"/>
              <w:rPr>
                <w:rFonts w:ascii="Times New Roman" w:eastAsia="等线" w:hAnsi="Times New Roman" w:cs="Times New Roman" w:hint="eastAsia"/>
                <w:color w:val="000000"/>
                <w:kern w:val="0"/>
                <w:sz w:val="15"/>
                <w:szCs w:val="15"/>
              </w:rPr>
            </w:pPr>
            <w:r w:rsidRPr="000D561E">
              <w:rPr>
                <w:rFonts w:ascii="Times New Roman" w:eastAsia="等线" w:hAnsi="Times New Roman" w:cs="Times New Roman"/>
                <w:color w:val="000000"/>
                <w:kern w:val="0"/>
                <w:sz w:val="15"/>
                <w:szCs w:val="15"/>
              </w:rPr>
              <w:t>30</w:t>
            </w:r>
            <w:r>
              <w:rPr>
                <w:rFonts w:ascii="Times New Roman" w:eastAsia="等线" w:hAnsi="Times New Roman" w:cs="Times New Roman"/>
                <w:color w:val="000000"/>
                <w:kern w:val="0"/>
                <w:sz w:val="15"/>
                <w:szCs w:val="15"/>
              </w:rPr>
              <w:t>°</w:t>
            </w:r>
          </w:p>
        </w:tc>
        <w:tc>
          <w:tcPr>
            <w:tcW w:w="0" w:type="auto"/>
            <w:vMerge w:val="restart"/>
            <w:shd w:val="clear" w:color="auto" w:fill="auto"/>
            <w:noWrap/>
            <w:vAlign w:val="center"/>
            <w:hideMark/>
          </w:tcPr>
          <w:p w14:paraId="6F4F4CD8" w14:textId="77777777" w:rsidR="000D561E" w:rsidRPr="000D561E" w:rsidRDefault="000D561E" w:rsidP="000D561E">
            <w:pPr>
              <w:widowControl/>
              <w:jc w:val="center"/>
              <w:rPr>
                <w:rFonts w:ascii="Times New Roman" w:eastAsia="等线" w:hAnsi="Times New Roman" w:cs="Times New Roman"/>
                <w:color w:val="000000"/>
                <w:kern w:val="0"/>
                <w:sz w:val="15"/>
                <w:szCs w:val="15"/>
              </w:rPr>
            </w:pPr>
            <w:r w:rsidRPr="000D561E">
              <w:rPr>
                <w:rFonts w:ascii="Times New Roman" w:eastAsia="等线" w:hAnsi="Times New Roman" w:cs="Times New Roman"/>
                <w:color w:val="000000"/>
                <w:kern w:val="0"/>
                <w:sz w:val="15"/>
                <w:szCs w:val="15"/>
              </w:rPr>
              <w:t>[90,105]</w:t>
            </w:r>
          </w:p>
        </w:tc>
        <w:tc>
          <w:tcPr>
            <w:tcW w:w="0" w:type="auto"/>
            <w:vMerge w:val="restart"/>
            <w:shd w:val="clear" w:color="auto" w:fill="auto"/>
            <w:noWrap/>
            <w:vAlign w:val="center"/>
            <w:hideMark/>
          </w:tcPr>
          <w:p w14:paraId="5043DC79" w14:textId="77777777" w:rsidR="000D561E" w:rsidRPr="000D561E" w:rsidRDefault="000D561E" w:rsidP="000D561E">
            <w:pPr>
              <w:widowControl/>
              <w:jc w:val="center"/>
              <w:rPr>
                <w:rFonts w:ascii="Times New Roman" w:eastAsia="等线" w:hAnsi="Times New Roman" w:cs="Times New Roman"/>
                <w:color w:val="000000"/>
                <w:kern w:val="0"/>
                <w:sz w:val="15"/>
                <w:szCs w:val="15"/>
              </w:rPr>
            </w:pPr>
            <w:r w:rsidRPr="000D561E">
              <w:rPr>
                <w:rFonts w:ascii="Times New Roman" w:eastAsia="等线" w:hAnsi="Times New Roman" w:cs="Times New Roman"/>
                <w:color w:val="000000"/>
                <w:kern w:val="0"/>
                <w:sz w:val="15"/>
                <w:szCs w:val="15"/>
              </w:rPr>
              <w:t>26.49</w:t>
            </w:r>
          </w:p>
        </w:tc>
        <w:tc>
          <w:tcPr>
            <w:tcW w:w="0" w:type="auto"/>
            <w:vMerge w:val="restart"/>
            <w:shd w:val="clear" w:color="auto" w:fill="auto"/>
            <w:noWrap/>
            <w:vAlign w:val="center"/>
            <w:hideMark/>
          </w:tcPr>
          <w:p w14:paraId="566DFE46" w14:textId="77777777" w:rsidR="000D561E" w:rsidRPr="000D561E" w:rsidRDefault="000D561E" w:rsidP="000D561E">
            <w:pPr>
              <w:widowControl/>
              <w:jc w:val="center"/>
              <w:rPr>
                <w:rFonts w:ascii="Times New Roman" w:eastAsia="等线" w:hAnsi="Times New Roman" w:cs="Times New Roman"/>
                <w:color w:val="000000"/>
                <w:kern w:val="0"/>
                <w:sz w:val="15"/>
                <w:szCs w:val="15"/>
              </w:rPr>
            </w:pPr>
            <w:r w:rsidRPr="000D561E">
              <w:rPr>
                <w:rFonts w:ascii="Times New Roman" w:eastAsia="等线" w:hAnsi="Times New Roman" w:cs="Times New Roman"/>
                <w:color w:val="000000"/>
                <w:kern w:val="0"/>
                <w:sz w:val="15"/>
                <w:szCs w:val="15"/>
              </w:rPr>
              <w:t>[270,100]</w:t>
            </w:r>
          </w:p>
        </w:tc>
        <w:tc>
          <w:tcPr>
            <w:tcW w:w="0" w:type="auto"/>
            <w:vMerge w:val="restart"/>
            <w:shd w:val="clear" w:color="auto" w:fill="auto"/>
            <w:noWrap/>
            <w:vAlign w:val="center"/>
            <w:hideMark/>
          </w:tcPr>
          <w:p w14:paraId="54C0A7FC" w14:textId="77777777" w:rsidR="000D561E" w:rsidRPr="000D561E" w:rsidRDefault="000D561E" w:rsidP="000D561E">
            <w:pPr>
              <w:widowControl/>
              <w:jc w:val="center"/>
              <w:rPr>
                <w:rFonts w:ascii="Times New Roman" w:eastAsia="等线" w:hAnsi="Times New Roman" w:cs="Times New Roman"/>
                <w:color w:val="000000"/>
                <w:kern w:val="0"/>
                <w:sz w:val="15"/>
                <w:szCs w:val="15"/>
              </w:rPr>
            </w:pPr>
            <w:r w:rsidRPr="000D561E">
              <w:rPr>
                <w:rFonts w:ascii="Times New Roman" w:eastAsia="等线" w:hAnsi="Times New Roman" w:cs="Times New Roman"/>
                <w:color w:val="000000"/>
                <w:kern w:val="0"/>
                <w:sz w:val="15"/>
                <w:szCs w:val="15"/>
              </w:rPr>
              <w:t>26.4</w:t>
            </w:r>
          </w:p>
        </w:tc>
        <w:tc>
          <w:tcPr>
            <w:tcW w:w="0" w:type="auto"/>
            <w:shd w:val="clear" w:color="auto" w:fill="auto"/>
            <w:noWrap/>
            <w:vAlign w:val="center"/>
            <w:hideMark/>
          </w:tcPr>
          <w:p w14:paraId="7DF93F3E" w14:textId="07387BC5" w:rsidR="000D561E" w:rsidRPr="000D561E" w:rsidRDefault="000D561E" w:rsidP="000D561E">
            <w:pPr>
              <w:widowControl/>
              <w:jc w:val="center"/>
              <w:rPr>
                <w:rFonts w:ascii="Times New Roman" w:eastAsia="等线" w:hAnsi="Times New Roman" w:cs="Times New Roman"/>
                <w:color w:val="000000"/>
                <w:kern w:val="0"/>
                <w:sz w:val="15"/>
                <w:szCs w:val="15"/>
              </w:rPr>
            </w:pPr>
            <w:r w:rsidRPr="000D561E">
              <w:rPr>
                <w:rFonts w:ascii="Times New Roman" w:eastAsia="等线" w:hAnsi="Times New Roman" w:cs="Times New Roman"/>
                <w:color w:val="000000"/>
                <w:kern w:val="0"/>
                <w:sz w:val="15"/>
                <w:szCs w:val="15"/>
              </w:rPr>
              <w:t>[90,100]</w:t>
            </w:r>
            <w:r>
              <w:rPr>
                <w:rFonts w:ascii="Times New Roman" w:eastAsia="等线" w:hAnsi="Times New Roman" w:cs="Times New Roman" w:hint="eastAsia"/>
                <w:color w:val="000000"/>
                <w:kern w:val="0"/>
                <w:sz w:val="15"/>
                <w:szCs w:val="15"/>
              </w:rPr>
              <w:t xml:space="preserve"> </w:t>
            </w:r>
            <w:r w:rsidRPr="000D561E">
              <w:rPr>
                <w:rFonts w:ascii="Times New Roman" w:eastAsia="等线" w:hAnsi="Times New Roman" w:cs="Times New Roman"/>
                <w:color w:val="000000"/>
                <w:kern w:val="0"/>
                <w:sz w:val="15"/>
                <w:szCs w:val="15"/>
              </w:rPr>
              <w:t>[90,130]</w:t>
            </w:r>
          </w:p>
        </w:tc>
        <w:tc>
          <w:tcPr>
            <w:tcW w:w="0" w:type="auto"/>
            <w:shd w:val="clear" w:color="auto" w:fill="auto"/>
            <w:noWrap/>
            <w:vAlign w:val="center"/>
            <w:hideMark/>
          </w:tcPr>
          <w:p w14:paraId="5DFC1F6A" w14:textId="77777777" w:rsidR="000D561E" w:rsidRPr="000D561E" w:rsidRDefault="000D561E" w:rsidP="000D561E">
            <w:pPr>
              <w:widowControl/>
              <w:jc w:val="center"/>
              <w:rPr>
                <w:rFonts w:ascii="Times New Roman" w:eastAsia="等线" w:hAnsi="Times New Roman" w:cs="Times New Roman"/>
                <w:color w:val="000000"/>
                <w:kern w:val="0"/>
                <w:sz w:val="15"/>
                <w:szCs w:val="15"/>
              </w:rPr>
            </w:pPr>
            <w:r w:rsidRPr="000D561E">
              <w:rPr>
                <w:rFonts w:ascii="Times New Roman" w:eastAsia="等线" w:hAnsi="Times New Roman" w:cs="Times New Roman"/>
                <w:color w:val="000000"/>
                <w:kern w:val="0"/>
                <w:sz w:val="15"/>
                <w:szCs w:val="15"/>
              </w:rPr>
              <w:t>[26.44, 18.87]</w:t>
            </w:r>
          </w:p>
        </w:tc>
        <w:tc>
          <w:tcPr>
            <w:tcW w:w="0" w:type="auto"/>
            <w:shd w:val="clear" w:color="auto" w:fill="auto"/>
            <w:noWrap/>
            <w:vAlign w:val="bottom"/>
            <w:hideMark/>
          </w:tcPr>
          <w:p w14:paraId="2C4E02F2" w14:textId="66517379" w:rsidR="000D561E" w:rsidRPr="000D561E" w:rsidRDefault="000D561E" w:rsidP="000D561E">
            <w:pPr>
              <w:widowControl/>
              <w:jc w:val="center"/>
              <w:rPr>
                <w:rFonts w:ascii="Times New Roman" w:eastAsia="等线" w:hAnsi="Times New Roman" w:cs="Times New Roman"/>
                <w:color w:val="000000"/>
                <w:kern w:val="0"/>
                <w:sz w:val="15"/>
                <w:szCs w:val="15"/>
              </w:rPr>
            </w:pPr>
            <w:r w:rsidRPr="000D561E">
              <w:rPr>
                <w:rFonts w:ascii="Times New Roman" w:eastAsia="等线" w:hAnsi="Times New Roman" w:cs="Times New Roman"/>
                <w:color w:val="000000"/>
                <w:kern w:val="0"/>
                <w:sz w:val="15"/>
                <w:szCs w:val="15"/>
              </w:rPr>
              <w:t>[270,130]</w:t>
            </w:r>
            <w:r>
              <w:rPr>
                <w:rFonts w:ascii="Times New Roman" w:eastAsia="等线" w:hAnsi="Times New Roman" w:cs="Times New Roman" w:hint="eastAsia"/>
                <w:color w:val="000000"/>
                <w:kern w:val="0"/>
                <w:sz w:val="15"/>
                <w:szCs w:val="15"/>
              </w:rPr>
              <w:t xml:space="preserve"> </w:t>
            </w:r>
            <w:r w:rsidRPr="000D561E">
              <w:rPr>
                <w:rFonts w:ascii="Times New Roman" w:eastAsia="等线" w:hAnsi="Times New Roman" w:cs="Times New Roman"/>
                <w:color w:val="000000"/>
                <w:kern w:val="0"/>
                <w:sz w:val="15"/>
                <w:szCs w:val="15"/>
              </w:rPr>
              <w:t>[270,100]</w:t>
            </w:r>
          </w:p>
        </w:tc>
        <w:tc>
          <w:tcPr>
            <w:tcW w:w="0" w:type="auto"/>
            <w:shd w:val="clear" w:color="auto" w:fill="auto"/>
            <w:noWrap/>
            <w:vAlign w:val="center"/>
            <w:hideMark/>
          </w:tcPr>
          <w:p w14:paraId="47D3C4CC" w14:textId="77777777" w:rsidR="000D561E" w:rsidRPr="000D561E" w:rsidRDefault="000D561E" w:rsidP="000D561E">
            <w:pPr>
              <w:widowControl/>
              <w:jc w:val="center"/>
              <w:rPr>
                <w:rFonts w:ascii="Times New Roman" w:eastAsia="等线" w:hAnsi="Times New Roman" w:cs="Times New Roman"/>
                <w:color w:val="000000"/>
                <w:kern w:val="0"/>
                <w:sz w:val="15"/>
                <w:szCs w:val="15"/>
              </w:rPr>
            </w:pPr>
            <w:r w:rsidRPr="000D561E">
              <w:rPr>
                <w:rFonts w:ascii="Times New Roman" w:eastAsia="等线" w:hAnsi="Times New Roman" w:cs="Times New Roman"/>
                <w:color w:val="000000"/>
                <w:kern w:val="0"/>
                <w:sz w:val="15"/>
                <w:szCs w:val="15"/>
              </w:rPr>
              <w:t>[18.87,26.40]</w:t>
            </w:r>
          </w:p>
        </w:tc>
      </w:tr>
      <w:tr w:rsidR="000D561E" w:rsidRPr="000D561E" w14:paraId="7FD9A7F9" w14:textId="77777777" w:rsidTr="000D561E">
        <w:trPr>
          <w:trHeight w:val="300"/>
        </w:trPr>
        <w:tc>
          <w:tcPr>
            <w:tcW w:w="0" w:type="auto"/>
            <w:shd w:val="clear" w:color="auto" w:fill="auto"/>
            <w:noWrap/>
            <w:vAlign w:val="center"/>
            <w:hideMark/>
          </w:tcPr>
          <w:p w14:paraId="63DACA12" w14:textId="07DAD5D8" w:rsidR="000D561E" w:rsidRPr="000D561E" w:rsidRDefault="000D561E" w:rsidP="000D561E">
            <w:pPr>
              <w:widowControl/>
              <w:jc w:val="center"/>
              <w:rPr>
                <w:rFonts w:ascii="Times New Roman" w:eastAsia="等线" w:hAnsi="Times New Roman" w:cs="Times New Roman"/>
                <w:color w:val="000000"/>
                <w:kern w:val="0"/>
                <w:sz w:val="15"/>
                <w:szCs w:val="15"/>
              </w:rPr>
            </w:pPr>
            <w:r w:rsidRPr="000D561E">
              <w:rPr>
                <w:rFonts w:ascii="Times New Roman" w:eastAsia="等线" w:hAnsi="Times New Roman" w:cs="Times New Roman"/>
                <w:color w:val="000000"/>
                <w:kern w:val="0"/>
                <w:sz w:val="15"/>
                <w:szCs w:val="15"/>
              </w:rPr>
              <w:t>60</w:t>
            </w:r>
            <w:r>
              <w:rPr>
                <w:rFonts w:ascii="Times New Roman" w:eastAsia="等线" w:hAnsi="Times New Roman" w:cs="Times New Roman"/>
                <w:color w:val="000000"/>
                <w:kern w:val="0"/>
                <w:sz w:val="15"/>
                <w:szCs w:val="15"/>
              </w:rPr>
              <w:t>°</w:t>
            </w:r>
          </w:p>
        </w:tc>
        <w:tc>
          <w:tcPr>
            <w:tcW w:w="0" w:type="auto"/>
            <w:vMerge/>
            <w:vAlign w:val="center"/>
            <w:hideMark/>
          </w:tcPr>
          <w:p w14:paraId="5B86F712" w14:textId="77777777" w:rsidR="000D561E" w:rsidRPr="000D561E" w:rsidRDefault="000D561E" w:rsidP="000D561E">
            <w:pPr>
              <w:widowControl/>
              <w:jc w:val="left"/>
              <w:rPr>
                <w:rFonts w:ascii="Times New Roman" w:eastAsia="等线" w:hAnsi="Times New Roman" w:cs="Times New Roman"/>
                <w:color w:val="000000"/>
                <w:kern w:val="0"/>
                <w:sz w:val="15"/>
                <w:szCs w:val="15"/>
              </w:rPr>
            </w:pPr>
          </w:p>
        </w:tc>
        <w:tc>
          <w:tcPr>
            <w:tcW w:w="0" w:type="auto"/>
            <w:vMerge/>
            <w:vAlign w:val="center"/>
            <w:hideMark/>
          </w:tcPr>
          <w:p w14:paraId="63C141E8" w14:textId="77777777" w:rsidR="000D561E" w:rsidRPr="000D561E" w:rsidRDefault="000D561E" w:rsidP="000D561E">
            <w:pPr>
              <w:widowControl/>
              <w:jc w:val="left"/>
              <w:rPr>
                <w:rFonts w:ascii="Times New Roman" w:eastAsia="等线" w:hAnsi="Times New Roman" w:cs="Times New Roman"/>
                <w:color w:val="000000"/>
                <w:kern w:val="0"/>
                <w:sz w:val="15"/>
                <w:szCs w:val="15"/>
              </w:rPr>
            </w:pPr>
          </w:p>
        </w:tc>
        <w:tc>
          <w:tcPr>
            <w:tcW w:w="0" w:type="auto"/>
            <w:vMerge/>
            <w:vAlign w:val="center"/>
            <w:hideMark/>
          </w:tcPr>
          <w:p w14:paraId="080A4F5B" w14:textId="77777777" w:rsidR="000D561E" w:rsidRPr="000D561E" w:rsidRDefault="000D561E" w:rsidP="000D561E">
            <w:pPr>
              <w:widowControl/>
              <w:jc w:val="left"/>
              <w:rPr>
                <w:rFonts w:ascii="Times New Roman" w:eastAsia="等线" w:hAnsi="Times New Roman" w:cs="Times New Roman"/>
                <w:color w:val="000000"/>
                <w:kern w:val="0"/>
                <w:sz w:val="15"/>
                <w:szCs w:val="15"/>
              </w:rPr>
            </w:pPr>
          </w:p>
        </w:tc>
        <w:tc>
          <w:tcPr>
            <w:tcW w:w="0" w:type="auto"/>
            <w:vMerge/>
            <w:vAlign w:val="center"/>
            <w:hideMark/>
          </w:tcPr>
          <w:p w14:paraId="0E930305" w14:textId="77777777" w:rsidR="000D561E" w:rsidRPr="000D561E" w:rsidRDefault="000D561E" w:rsidP="000D561E">
            <w:pPr>
              <w:widowControl/>
              <w:jc w:val="left"/>
              <w:rPr>
                <w:rFonts w:ascii="Times New Roman" w:eastAsia="等线" w:hAnsi="Times New Roman" w:cs="Times New Roman"/>
                <w:color w:val="000000"/>
                <w:kern w:val="0"/>
                <w:sz w:val="15"/>
                <w:szCs w:val="15"/>
              </w:rPr>
            </w:pPr>
          </w:p>
        </w:tc>
        <w:tc>
          <w:tcPr>
            <w:tcW w:w="0" w:type="auto"/>
            <w:shd w:val="clear" w:color="auto" w:fill="auto"/>
            <w:noWrap/>
            <w:vAlign w:val="center"/>
            <w:hideMark/>
          </w:tcPr>
          <w:p w14:paraId="38E789B2" w14:textId="3F2B9D25" w:rsidR="000D561E" w:rsidRPr="000D561E" w:rsidRDefault="000D561E" w:rsidP="000D561E">
            <w:pPr>
              <w:widowControl/>
              <w:jc w:val="center"/>
              <w:rPr>
                <w:rFonts w:ascii="Times New Roman" w:eastAsia="等线" w:hAnsi="Times New Roman" w:cs="Times New Roman"/>
                <w:color w:val="000000"/>
                <w:kern w:val="0"/>
                <w:sz w:val="15"/>
                <w:szCs w:val="15"/>
              </w:rPr>
            </w:pPr>
            <w:r w:rsidRPr="000D561E">
              <w:rPr>
                <w:rFonts w:ascii="Times New Roman" w:eastAsia="等线" w:hAnsi="Times New Roman" w:cs="Times New Roman"/>
                <w:color w:val="000000"/>
                <w:kern w:val="0"/>
                <w:sz w:val="15"/>
                <w:szCs w:val="15"/>
              </w:rPr>
              <w:t>[90,105]</w:t>
            </w:r>
            <w:r>
              <w:rPr>
                <w:rFonts w:ascii="Times New Roman" w:eastAsia="等线" w:hAnsi="Times New Roman" w:cs="Times New Roman" w:hint="eastAsia"/>
                <w:color w:val="000000"/>
                <w:kern w:val="0"/>
                <w:sz w:val="15"/>
                <w:szCs w:val="15"/>
              </w:rPr>
              <w:t xml:space="preserve"> </w:t>
            </w:r>
            <w:r w:rsidRPr="000D561E">
              <w:rPr>
                <w:rFonts w:ascii="Times New Roman" w:eastAsia="等线" w:hAnsi="Times New Roman" w:cs="Times New Roman"/>
                <w:color w:val="000000"/>
                <w:kern w:val="0"/>
                <w:sz w:val="15"/>
                <w:szCs w:val="15"/>
              </w:rPr>
              <w:t>[90,165]</w:t>
            </w:r>
          </w:p>
        </w:tc>
        <w:tc>
          <w:tcPr>
            <w:tcW w:w="0" w:type="auto"/>
            <w:shd w:val="clear" w:color="auto" w:fill="auto"/>
            <w:noWrap/>
            <w:vAlign w:val="center"/>
            <w:hideMark/>
          </w:tcPr>
          <w:p w14:paraId="259A31F4" w14:textId="77777777" w:rsidR="000D561E" w:rsidRPr="000D561E" w:rsidRDefault="000D561E" w:rsidP="000D561E">
            <w:pPr>
              <w:widowControl/>
              <w:jc w:val="center"/>
              <w:rPr>
                <w:rFonts w:ascii="Times New Roman" w:eastAsia="等线" w:hAnsi="Times New Roman" w:cs="Times New Roman"/>
                <w:color w:val="000000"/>
                <w:kern w:val="0"/>
                <w:sz w:val="15"/>
                <w:szCs w:val="15"/>
              </w:rPr>
            </w:pPr>
            <w:r w:rsidRPr="000D561E">
              <w:rPr>
                <w:rFonts w:ascii="Times New Roman" w:eastAsia="等线" w:hAnsi="Times New Roman" w:cs="Times New Roman"/>
                <w:color w:val="000000"/>
                <w:kern w:val="0"/>
                <w:sz w:val="15"/>
                <w:szCs w:val="15"/>
              </w:rPr>
              <w:t>[26.49,19.39]</w:t>
            </w:r>
          </w:p>
        </w:tc>
        <w:tc>
          <w:tcPr>
            <w:tcW w:w="0" w:type="auto"/>
            <w:shd w:val="clear" w:color="auto" w:fill="auto"/>
            <w:noWrap/>
            <w:vAlign w:val="bottom"/>
            <w:hideMark/>
          </w:tcPr>
          <w:p w14:paraId="277B31A3" w14:textId="67CAB367" w:rsidR="000D561E" w:rsidRPr="000D561E" w:rsidRDefault="000D561E" w:rsidP="000D561E">
            <w:pPr>
              <w:widowControl/>
              <w:jc w:val="center"/>
              <w:rPr>
                <w:rFonts w:ascii="Times New Roman" w:eastAsia="等线" w:hAnsi="Times New Roman" w:cs="Times New Roman"/>
                <w:color w:val="000000"/>
                <w:kern w:val="0"/>
                <w:sz w:val="15"/>
                <w:szCs w:val="15"/>
              </w:rPr>
            </w:pPr>
            <w:r w:rsidRPr="000D561E">
              <w:rPr>
                <w:rFonts w:ascii="Times New Roman" w:eastAsia="等线" w:hAnsi="Times New Roman" w:cs="Times New Roman"/>
                <w:color w:val="000000"/>
                <w:kern w:val="0"/>
                <w:sz w:val="15"/>
                <w:szCs w:val="15"/>
              </w:rPr>
              <w:t>[90,45]</w:t>
            </w:r>
            <w:r>
              <w:rPr>
                <w:rFonts w:ascii="Times New Roman" w:eastAsia="等线" w:hAnsi="Times New Roman" w:cs="Times New Roman" w:hint="eastAsia"/>
                <w:color w:val="000000"/>
                <w:kern w:val="0"/>
                <w:sz w:val="15"/>
                <w:szCs w:val="15"/>
              </w:rPr>
              <w:t xml:space="preserve"> </w:t>
            </w:r>
            <w:r w:rsidRPr="000D561E">
              <w:rPr>
                <w:rFonts w:ascii="Times New Roman" w:eastAsia="等线" w:hAnsi="Times New Roman" w:cs="Times New Roman"/>
                <w:color w:val="000000"/>
                <w:kern w:val="0"/>
                <w:sz w:val="15"/>
                <w:szCs w:val="15"/>
              </w:rPr>
              <w:t>[90,105]</w:t>
            </w:r>
          </w:p>
        </w:tc>
        <w:tc>
          <w:tcPr>
            <w:tcW w:w="0" w:type="auto"/>
            <w:shd w:val="clear" w:color="auto" w:fill="auto"/>
            <w:noWrap/>
            <w:vAlign w:val="center"/>
            <w:hideMark/>
          </w:tcPr>
          <w:p w14:paraId="3C2C0572" w14:textId="77777777" w:rsidR="000D561E" w:rsidRPr="000D561E" w:rsidRDefault="000D561E" w:rsidP="000D561E">
            <w:pPr>
              <w:widowControl/>
              <w:jc w:val="center"/>
              <w:rPr>
                <w:rFonts w:ascii="Times New Roman" w:eastAsia="等线" w:hAnsi="Times New Roman" w:cs="Times New Roman"/>
                <w:color w:val="000000"/>
                <w:kern w:val="0"/>
                <w:sz w:val="15"/>
                <w:szCs w:val="15"/>
              </w:rPr>
            </w:pPr>
            <w:r w:rsidRPr="000D561E">
              <w:rPr>
                <w:rFonts w:ascii="Times New Roman" w:eastAsia="等线" w:hAnsi="Times New Roman" w:cs="Times New Roman"/>
                <w:color w:val="000000"/>
                <w:kern w:val="0"/>
                <w:sz w:val="15"/>
                <w:szCs w:val="15"/>
              </w:rPr>
              <w:t>[19.43,26.49]</w:t>
            </w:r>
          </w:p>
        </w:tc>
      </w:tr>
      <w:tr w:rsidR="000D561E" w:rsidRPr="000D561E" w14:paraId="2FC5FE1B" w14:textId="77777777" w:rsidTr="000D561E">
        <w:trPr>
          <w:trHeight w:val="300"/>
        </w:trPr>
        <w:tc>
          <w:tcPr>
            <w:tcW w:w="0" w:type="auto"/>
            <w:shd w:val="clear" w:color="auto" w:fill="auto"/>
            <w:noWrap/>
            <w:vAlign w:val="center"/>
            <w:hideMark/>
          </w:tcPr>
          <w:p w14:paraId="5C0DF92F" w14:textId="714A7C75" w:rsidR="000D561E" w:rsidRPr="000D561E" w:rsidRDefault="000D561E" w:rsidP="000D561E">
            <w:pPr>
              <w:widowControl/>
              <w:jc w:val="center"/>
              <w:rPr>
                <w:rFonts w:ascii="Times New Roman" w:eastAsia="等线" w:hAnsi="Times New Roman" w:cs="Times New Roman"/>
                <w:color w:val="000000"/>
                <w:kern w:val="0"/>
                <w:sz w:val="15"/>
                <w:szCs w:val="15"/>
              </w:rPr>
            </w:pPr>
            <w:r w:rsidRPr="000D561E">
              <w:rPr>
                <w:rFonts w:ascii="Times New Roman" w:eastAsia="等线" w:hAnsi="Times New Roman" w:cs="Times New Roman"/>
                <w:color w:val="000000"/>
                <w:kern w:val="0"/>
                <w:sz w:val="15"/>
                <w:szCs w:val="15"/>
              </w:rPr>
              <w:t>90</w:t>
            </w:r>
            <w:r>
              <w:rPr>
                <w:rFonts w:ascii="Times New Roman" w:eastAsia="等线" w:hAnsi="Times New Roman" w:cs="Times New Roman"/>
                <w:color w:val="000000"/>
                <w:kern w:val="0"/>
                <w:sz w:val="15"/>
                <w:szCs w:val="15"/>
              </w:rPr>
              <w:t>°</w:t>
            </w:r>
          </w:p>
        </w:tc>
        <w:tc>
          <w:tcPr>
            <w:tcW w:w="0" w:type="auto"/>
            <w:vMerge/>
            <w:vAlign w:val="center"/>
            <w:hideMark/>
          </w:tcPr>
          <w:p w14:paraId="1F1D787C" w14:textId="77777777" w:rsidR="000D561E" w:rsidRPr="000D561E" w:rsidRDefault="000D561E" w:rsidP="000D561E">
            <w:pPr>
              <w:widowControl/>
              <w:jc w:val="left"/>
              <w:rPr>
                <w:rFonts w:ascii="Times New Roman" w:eastAsia="等线" w:hAnsi="Times New Roman" w:cs="Times New Roman"/>
                <w:color w:val="000000"/>
                <w:kern w:val="0"/>
                <w:sz w:val="15"/>
                <w:szCs w:val="15"/>
              </w:rPr>
            </w:pPr>
          </w:p>
        </w:tc>
        <w:tc>
          <w:tcPr>
            <w:tcW w:w="0" w:type="auto"/>
            <w:vMerge/>
            <w:vAlign w:val="center"/>
            <w:hideMark/>
          </w:tcPr>
          <w:p w14:paraId="48A402EA" w14:textId="77777777" w:rsidR="000D561E" w:rsidRPr="000D561E" w:rsidRDefault="000D561E" w:rsidP="000D561E">
            <w:pPr>
              <w:widowControl/>
              <w:jc w:val="left"/>
              <w:rPr>
                <w:rFonts w:ascii="Times New Roman" w:eastAsia="等线" w:hAnsi="Times New Roman" w:cs="Times New Roman"/>
                <w:color w:val="000000"/>
                <w:kern w:val="0"/>
                <w:sz w:val="15"/>
                <w:szCs w:val="15"/>
              </w:rPr>
            </w:pPr>
          </w:p>
        </w:tc>
        <w:tc>
          <w:tcPr>
            <w:tcW w:w="0" w:type="auto"/>
            <w:vMerge/>
            <w:vAlign w:val="center"/>
            <w:hideMark/>
          </w:tcPr>
          <w:p w14:paraId="5710AAFD" w14:textId="77777777" w:rsidR="000D561E" w:rsidRPr="000D561E" w:rsidRDefault="000D561E" w:rsidP="000D561E">
            <w:pPr>
              <w:widowControl/>
              <w:jc w:val="left"/>
              <w:rPr>
                <w:rFonts w:ascii="Times New Roman" w:eastAsia="等线" w:hAnsi="Times New Roman" w:cs="Times New Roman"/>
                <w:color w:val="000000"/>
                <w:kern w:val="0"/>
                <w:sz w:val="15"/>
                <w:szCs w:val="15"/>
              </w:rPr>
            </w:pPr>
          </w:p>
        </w:tc>
        <w:tc>
          <w:tcPr>
            <w:tcW w:w="0" w:type="auto"/>
            <w:vMerge/>
            <w:vAlign w:val="center"/>
            <w:hideMark/>
          </w:tcPr>
          <w:p w14:paraId="357C9FE6" w14:textId="77777777" w:rsidR="000D561E" w:rsidRPr="000D561E" w:rsidRDefault="000D561E" w:rsidP="000D561E">
            <w:pPr>
              <w:widowControl/>
              <w:jc w:val="left"/>
              <w:rPr>
                <w:rFonts w:ascii="Times New Roman" w:eastAsia="等线" w:hAnsi="Times New Roman" w:cs="Times New Roman"/>
                <w:color w:val="000000"/>
                <w:kern w:val="0"/>
                <w:sz w:val="15"/>
                <w:szCs w:val="15"/>
              </w:rPr>
            </w:pPr>
          </w:p>
        </w:tc>
        <w:tc>
          <w:tcPr>
            <w:tcW w:w="0" w:type="auto"/>
            <w:shd w:val="clear" w:color="auto" w:fill="auto"/>
            <w:noWrap/>
            <w:vAlign w:val="center"/>
            <w:hideMark/>
          </w:tcPr>
          <w:p w14:paraId="090F1B4A" w14:textId="7D9E5B90" w:rsidR="000D561E" w:rsidRPr="000D561E" w:rsidRDefault="000D561E" w:rsidP="000D561E">
            <w:pPr>
              <w:widowControl/>
              <w:jc w:val="center"/>
              <w:rPr>
                <w:rFonts w:ascii="Times New Roman" w:eastAsia="等线" w:hAnsi="Times New Roman" w:cs="Times New Roman"/>
                <w:color w:val="000000"/>
                <w:kern w:val="0"/>
                <w:sz w:val="15"/>
                <w:szCs w:val="15"/>
              </w:rPr>
            </w:pPr>
            <w:r w:rsidRPr="000D561E">
              <w:rPr>
                <w:rFonts w:ascii="Times New Roman" w:eastAsia="等线" w:hAnsi="Times New Roman" w:cs="Times New Roman"/>
                <w:color w:val="000000"/>
                <w:kern w:val="0"/>
                <w:sz w:val="15"/>
                <w:szCs w:val="15"/>
              </w:rPr>
              <w:t>[90,105]</w:t>
            </w:r>
            <w:r>
              <w:rPr>
                <w:rFonts w:ascii="Times New Roman" w:eastAsia="等线" w:hAnsi="Times New Roman" w:cs="Times New Roman" w:hint="eastAsia"/>
                <w:color w:val="000000"/>
                <w:kern w:val="0"/>
                <w:sz w:val="15"/>
                <w:szCs w:val="15"/>
              </w:rPr>
              <w:t xml:space="preserve"> </w:t>
            </w:r>
            <w:r w:rsidRPr="000D561E">
              <w:rPr>
                <w:rFonts w:ascii="Times New Roman" w:eastAsia="等线" w:hAnsi="Times New Roman" w:cs="Times New Roman"/>
                <w:color w:val="000000"/>
                <w:kern w:val="0"/>
                <w:sz w:val="15"/>
                <w:szCs w:val="15"/>
              </w:rPr>
              <w:t>[270,165]</w:t>
            </w:r>
          </w:p>
        </w:tc>
        <w:tc>
          <w:tcPr>
            <w:tcW w:w="0" w:type="auto"/>
            <w:shd w:val="clear" w:color="auto" w:fill="auto"/>
            <w:noWrap/>
            <w:vAlign w:val="center"/>
            <w:hideMark/>
          </w:tcPr>
          <w:p w14:paraId="2396AC78" w14:textId="77777777" w:rsidR="000D561E" w:rsidRPr="000D561E" w:rsidRDefault="000D561E" w:rsidP="000D561E">
            <w:pPr>
              <w:widowControl/>
              <w:jc w:val="center"/>
              <w:rPr>
                <w:rFonts w:ascii="Times New Roman" w:eastAsia="等线" w:hAnsi="Times New Roman" w:cs="Times New Roman"/>
                <w:color w:val="000000"/>
                <w:kern w:val="0"/>
                <w:sz w:val="15"/>
                <w:szCs w:val="15"/>
              </w:rPr>
            </w:pPr>
            <w:r w:rsidRPr="000D561E">
              <w:rPr>
                <w:rFonts w:ascii="Times New Roman" w:eastAsia="等线" w:hAnsi="Times New Roman" w:cs="Times New Roman"/>
                <w:color w:val="000000"/>
                <w:kern w:val="0"/>
                <w:sz w:val="15"/>
                <w:szCs w:val="15"/>
              </w:rPr>
              <w:t>[26.49,20.49]</w:t>
            </w:r>
          </w:p>
        </w:tc>
        <w:tc>
          <w:tcPr>
            <w:tcW w:w="0" w:type="auto"/>
            <w:shd w:val="clear" w:color="auto" w:fill="auto"/>
            <w:noWrap/>
            <w:vAlign w:val="bottom"/>
            <w:hideMark/>
          </w:tcPr>
          <w:p w14:paraId="66632F1D" w14:textId="45EE7351" w:rsidR="000D561E" w:rsidRPr="000D561E" w:rsidRDefault="000D561E" w:rsidP="000D561E">
            <w:pPr>
              <w:widowControl/>
              <w:jc w:val="center"/>
              <w:rPr>
                <w:rFonts w:ascii="Times New Roman" w:eastAsia="等线" w:hAnsi="Times New Roman" w:cs="Times New Roman"/>
                <w:color w:val="000000"/>
                <w:kern w:val="0"/>
                <w:sz w:val="15"/>
                <w:szCs w:val="15"/>
              </w:rPr>
            </w:pPr>
            <w:r w:rsidRPr="000D561E">
              <w:rPr>
                <w:rFonts w:ascii="Times New Roman" w:eastAsia="等线" w:hAnsi="Times New Roman" w:cs="Times New Roman"/>
                <w:color w:val="000000"/>
                <w:kern w:val="0"/>
                <w:sz w:val="15"/>
                <w:szCs w:val="15"/>
              </w:rPr>
              <w:t>[90,15]</w:t>
            </w:r>
            <w:r>
              <w:rPr>
                <w:rFonts w:ascii="Times New Roman" w:eastAsia="等线" w:hAnsi="Times New Roman" w:cs="Times New Roman" w:hint="eastAsia"/>
                <w:color w:val="000000"/>
                <w:kern w:val="0"/>
                <w:sz w:val="15"/>
                <w:szCs w:val="15"/>
              </w:rPr>
              <w:t xml:space="preserve"> </w:t>
            </w:r>
            <w:r w:rsidRPr="000D561E">
              <w:rPr>
                <w:rFonts w:ascii="Times New Roman" w:eastAsia="等线" w:hAnsi="Times New Roman" w:cs="Times New Roman"/>
                <w:color w:val="000000"/>
                <w:kern w:val="0"/>
                <w:sz w:val="15"/>
                <w:szCs w:val="15"/>
              </w:rPr>
              <w:t>[90,105]</w:t>
            </w:r>
          </w:p>
        </w:tc>
        <w:tc>
          <w:tcPr>
            <w:tcW w:w="0" w:type="auto"/>
            <w:shd w:val="clear" w:color="auto" w:fill="auto"/>
            <w:noWrap/>
            <w:vAlign w:val="center"/>
            <w:hideMark/>
          </w:tcPr>
          <w:p w14:paraId="06135C3B" w14:textId="77777777" w:rsidR="000D561E" w:rsidRPr="000D561E" w:rsidRDefault="000D561E" w:rsidP="000D561E">
            <w:pPr>
              <w:widowControl/>
              <w:jc w:val="center"/>
              <w:rPr>
                <w:rFonts w:ascii="Times New Roman" w:eastAsia="等线" w:hAnsi="Times New Roman" w:cs="Times New Roman"/>
                <w:color w:val="000000"/>
                <w:kern w:val="0"/>
                <w:sz w:val="15"/>
                <w:szCs w:val="15"/>
              </w:rPr>
            </w:pPr>
            <w:r w:rsidRPr="000D561E">
              <w:rPr>
                <w:rFonts w:ascii="Times New Roman" w:eastAsia="等线" w:hAnsi="Times New Roman" w:cs="Times New Roman"/>
                <w:color w:val="000000"/>
                <w:kern w:val="0"/>
                <w:sz w:val="15"/>
                <w:szCs w:val="15"/>
              </w:rPr>
              <w:t>[21.37,26.49]</w:t>
            </w:r>
          </w:p>
        </w:tc>
      </w:tr>
      <w:tr w:rsidR="000D561E" w:rsidRPr="000D561E" w14:paraId="480FCABB" w14:textId="77777777" w:rsidTr="000D561E">
        <w:trPr>
          <w:trHeight w:val="300"/>
        </w:trPr>
        <w:tc>
          <w:tcPr>
            <w:tcW w:w="0" w:type="auto"/>
            <w:shd w:val="clear" w:color="auto" w:fill="auto"/>
            <w:noWrap/>
            <w:vAlign w:val="center"/>
            <w:hideMark/>
          </w:tcPr>
          <w:p w14:paraId="59B20DE6" w14:textId="51958F29" w:rsidR="000D561E" w:rsidRPr="000D561E" w:rsidRDefault="000D561E" w:rsidP="000D561E">
            <w:pPr>
              <w:widowControl/>
              <w:jc w:val="center"/>
              <w:rPr>
                <w:rFonts w:ascii="Times New Roman" w:eastAsia="等线" w:hAnsi="Times New Roman" w:cs="Times New Roman"/>
                <w:color w:val="000000"/>
                <w:kern w:val="0"/>
                <w:sz w:val="15"/>
                <w:szCs w:val="15"/>
              </w:rPr>
            </w:pPr>
            <w:r w:rsidRPr="000D561E">
              <w:rPr>
                <w:rFonts w:ascii="Times New Roman" w:eastAsia="等线" w:hAnsi="Times New Roman" w:cs="Times New Roman"/>
                <w:color w:val="000000"/>
                <w:kern w:val="0"/>
                <w:sz w:val="15"/>
                <w:szCs w:val="15"/>
              </w:rPr>
              <w:t>120</w:t>
            </w:r>
            <w:r>
              <w:rPr>
                <w:rFonts w:ascii="Times New Roman" w:eastAsia="等线" w:hAnsi="Times New Roman" w:cs="Times New Roman"/>
                <w:color w:val="000000"/>
                <w:kern w:val="0"/>
                <w:sz w:val="15"/>
                <w:szCs w:val="15"/>
              </w:rPr>
              <w:t>°</w:t>
            </w:r>
          </w:p>
        </w:tc>
        <w:tc>
          <w:tcPr>
            <w:tcW w:w="0" w:type="auto"/>
            <w:vMerge/>
            <w:vAlign w:val="center"/>
            <w:hideMark/>
          </w:tcPr>
          <w:p w14:paraId="1ECC2452" w14:textId="77777777" w:rsidR="000D561E" w:rsidRPr="000D561E" w:rsidRDefault="000D561E" w:rsidP="000D561E">
            <w:pPr>
              <w:widowControl/>
              <w:jc w:val="left"/>
              <w:rPr>
                <w:rFonts w:ascii="Times New Roman" w:eastAsia="等线" w:hAnsi="Times New Roman" w:cs="Times New Roman"/>
                <w:color w:val="000000"/>
                <w:kern w:val="0"/>
                <w:sz w:val="15"/>
                <w:szCs w:val="15"/>
              </w:rPr>
            </w:pPr>
          </w:p>
        </w:tc>
        <w:tc>
          <w:tcPr>
            <w:tcW w:w="0" w:type="auto"/>
            <w:vMerge/>
            <w:vAlign w:val="center"/>
            <w:hideMark/>
          </w:tcPr>
          <w:p w14:paraId="189A299F" w14:textId="77777777" w:rsidR="000D561E" w:rsidRPr="000D561E" w:rsidRDefault="000D561E" w:rsidP="000D561E">
            <w:pPr>
              <w:widowControl/>
              <w:jc w:val="left"/>
              <w:rPr>
                <w:rFonts w:ascii="Times New Roman" w:eastAsia="等线" w:hAnsi="Times New Roman" w:cs="Times New Roman"/>
                <w:color w:val="000000"/>
                <w:kern w:val="0"/>
                <w:sz w:val="15"/>
                <w:szCs w:val="15"/>
              </w:rPr>
            </w:pPr>
          </w:p>
        </w:tc>
        <w:tc>
          <w:tcPr>
            <w:tcW w:w="0" w:type="auto"/>
            <w:vMerge/>
            <w:vAlign w:val="center"/>
            <w:hideMark/>
          </w:tcPr>
          <w:p w14:paraId="6D3B6557" w14:textId="77777777" w:rsidR="000D561E" w:rsidRPr="000D561E" w:rsidRDefault="000D561E" w:rsidP="000D561E">
            <w:pPr>
              <w:widowControl/>
              <w:jc w:val="left"/>
              <w:rPr>
                <w:rFonts w:ascii="Times New Roman" w:eastAsia="等线" w:hAnsi="Times New Roman" w:cs="Times New Roman"/>
                <w:color w:val="000000"/>
                <w:kern w:val="0"/>
                <w:sz w:val="15"/>
                <w:szCs w:val="15"/>
              </w:rPr>
            </w:pPr>
          </w:p>
        </w:tc>
        <w:tc>
          <w:tcPr>
            <w:tcW w:w="0" w:type="auto"/>
            <w:vMerge/>
            <w:vAlign w:val="center"/>
            <w:hideMark/>
          </w:tcPr>
          <w:p w14:paraId="1AABBDBC" w14:textId="77777777" w:rsidR="000D561E" w:rsidRPr="000D561E" w:rsidRDefault="000D561E" w:rsidP="000D561E">
            <w:pPr>
              <w:widowControl/>
              <w:jc w:val="left"/>
              <w:rPr>
                <w:rFonts w:ascii="Times New Roman" w:eastAsia="等线" w:hAnsi="Times New Roman" w:cs="Times New Roman"/>
                <w:color w:val="000000"/>
                <w:kern w:val="0"/>
                <w:sz w:val="15"/>
                <w:szCs w:val="15"/>
              </w:rPr>
            </w:pPr>
          </w:p>
        </w:tc>
        <w:tc>
          <w:tcPr>
            <w:tcW w:w="0" w:type="auto"/>
            <w:shd w:val="clear" w:color="auto" w:fill="auto"/>
            <w:noWrap/>
            <w:vAlign w:val="center"/>
            <w:hideMark/>
          </w:tcPr>
          <w:p w14:paraId="499A83FA" w14:textId="10A74F6A" w:rsidR="000D561E" w:rsidRPr="000D561E" w:rsidRDefault="000D561E" w:rsidP="000D561E">
            <w:pPr>
              <w:widowControl/>
              <w:jc w:val="center"/>
              <w:rPr>
                <w:rFonts w:ascii="Times New Roman" w:eastAsia="等线" w:hAnsi="Times New Roman" w:cs="Times New Roman"/>
                <w:color w:val="000000"/>
                <w:kern w:val="0"/>
                <w:sz w:val="15"/>
                <w:szCs w:val="15"/>
              </w:rPr>
            </w:pPr>
            <w:r w:rsidRPr="000D561E">
              <w:rPr>
                <w:rFonts w:ascii="Times New Roman" w:eastAsia="等线" w:hAnsi="Times New Roman" w:cs="Times New Roman"/>
                <w:color w:val="000000"/>
                <w:kern w:val="0"/>
                <w:sz w:val="15"/>
                <w:szCs w:val="15"/>
              </w:rPr>
              <w:t>[90,105]</w:t>
            </w:r>
            <w:r>
              <w:rPr>
                <w:rFonts w:ascii="Times New Roman" w:eastAsia="等线" w:hAnsi="Times New Roman" w:cs="Times New Roman" w:hint="eastAsia"/>
                <w:color w:val="000000"/>
                <w:kern w:val="0"/>
                <w:sz w:val="15"/>
                <w:szCs w:val="15"/>
              </w:rPr>
              <w:t xml:space="preserve"> </w:t>
            </w:r>
            <w:r w:rsidRPr="000D561E">
              <w:rPr>
                <w:rFonts w:ascii="Times New Roman" w:eastAsia="等线" w:hAnsi="Times New Roman" w:cs="Times New Roman"/>
                <w:color w:val="000000"/>
                <w:kern w:val="0"/>
                <w:sz w:val="15"/>
                <w:szCs w:val="15"/>
              </w:rPr>
              <w:t>[270,135]</w:t>
            </w:r>
          </w:p>
        </w:tc>
        <w:tc>
          <w:tcPr>
            <w:tcW w:w="0" w:type="auto"/>
            <w:shd w:val="clear" w:color="auto" w:fill="auto"/>
            <w:noWrap/>
            <w:vAlign w:val="center"/>
            <w:hideMark/>
          </w:tcPr>
          <w:p w14:paraId="47C5EDE1" w14:textId="77777777" w:rsidR="000D561E" w:rsidRPr="000D561E" w:rsidRDefault="000D561E" w:rsidP="000D561E">
            <w:pPr>
              <w:widowControl/>
              <w:jc w:val="center"/>
              <w:rPr>
                <w:rFonts w:ascii="Times New Roman" w:eastAsia="等线" w:hAnsi="Times New Roman" w:cs="Times New Roman"/>
                <w:color w:val="000000"/>
                <w:kern w:val="0"/>
                <w:sz w:val="15"/>
                <w:szCs w:val="15"/>
              </w:rPr>
            </w:pPr>
            <w:r w:rsidRPr="000D561E">
              <w:rPr>
                <w:rFonts w:ascii="Times New Roman" w:eastAsia="等线" w:hAnsi="Times New Roman" w:cs="Times New Roman"/>
                <w:color w:val="000000"/>
                <w:kern w:val="0"/>
                <w:sz w:val="15"/>
                <w:szCs w:val="15"/>
              </w:rPr>
              <w:t>[26.49,24.26]</w:t>
            </w:r>
          </w:p>
        </w:tc>
        <w:tc>
          <w:tcPr>
            <w:tcW w:w="0" w:type="auto"/>
            <w:shd w:val="clear" w:color="auto" w:fill="auto"/>
            <w:noWrap/>
            <w:vAlign w:val="bottom"/>
            <w:hideMark/>
          </w:tcPr>
          <w:p w14:paraId="0F43A556" w14:textId="4E9F0778" w:rsidR="000D561E" w:rsidRPr="000D561E" w:rsidRDefault="000D561E" w:rsidP="000D561E">
            <w:pPr>
              <w:widowControl/>
              <w:jc w:val="center"/>
              <w:rPr>
                <w:rFonts w:ascii="Times New Roman" w:eastAsia="等线" w:hAnsi="Times New Roman" w:cs="Times New Roman"/>
                <w:color w:val="000000"/>
                <w:kern w:val="0"/>
                <w:sz w:val="15"/>
                <w:szCs w:val="15"/>
              </w:rPr>
            </w:pPr>
            <w:r w:rsidRPr="000D561E">
              <w:rPr>
                <w:rFonts w:ascii="Times New Roman" w:eastAsia="等线" w:hAnsi="Times New Roman" w:cs="Times New Roman"/>
                <w:color w:val="000000"/>
                <w:kern w:val="0"/>
                <w:sz w:val="15"/>
                <w:szCs w:val="15"/>
              </w:rPr>
              <w:t>[270,15]</w:t>
            </w:r>
            <w:r>
              <w:rPr>
                <w:rFonts w:ascii="Times New Roman" w:eastAsia="等线" w:hAnsi="Times New Roman" w:cs="Times New Roman" w:hint="eastAsia"/>
                <w:color w:val="000000"/>
                <w:kern w:val="0"/>
                <w:sz w:val="15"/>
                <w:szCs w:val="15"/>
              </w:rPr>
              <w:t xml:space="preserve"> </w:t>
            </w:r>
            <w:r w:rsidRPr="000D561E">
              <w:rPr>
                <w:rFonts w:ascii="Times New Roman" w:eastAsia="等线" w:hAnsi="Times New Roman" w:cs="Times New Roman"/>
                <w:color w:val="000000"/>
                <w:kern w:val="0"/>
                <w:sz w:val="15"/>
                <w:szCs w:val="15"/>
              </w:rPr>
              <w:t>[90,105]</w:t>
            </w:r>
          </w:p>
        </w:tc>
        <w:tc>
          <w:tcPr>
            <w:tcW w:w="0" w:type="auto"/>
            <w:shd w:val="clear" w:color="auto" w:fill="auto"/>
            <w:noWrap/>
            <w:vAlign w:val="bottom"/>
            <w:hideMark/>
          </w:tcPr>
          <w:p w14:paraId="312A8A7E" w14:textId="77777777" w:rsidR="000D561E" w:rsidRPr="000D561E" w:rsidRDefault="000D561E" w:rsidP="000D561E">
            <w:pPr>
              <w:widowControl/>
              <w:jc w:val="center"/>
              <w:rPr>
                <w:rFonts w:ascii="Times New Roman" w:eastAsia="等线" w:hAnsi="Times New Roman" w:cs="Times New Roman"/>
                <w:color w:val="000000"/>
                <w:kern w:val="0"/>
                <w:sz w:val="15"/>
                <w:szCs w:val="15"/>
              </w:rPr>
            </w:pPr>
            <w:r w:rsidRPr="000D561E">
              <w:rPr>
                <w:rFonts w:ascii="Times New Roman" w:eastAsia="等线" w:hAnsi="Times New Roman" w:cs="Times New Roman"/>
                <w:color w:val="000000"/>
                <w:kern w:val="0"/>
                <w:sz w:val="15"/>
                <w:szCs w:val="15"/>
              </w:rPr>
              <w:t>[23.00,26.49]</w:t>
            </w:r>
          </w:p>
        </w:tc>
      </w:tr>
      <w:tr w:rsidR="000D561E" w:rsidRPr="000D561E" w14:paraId="3779E9E3" w14:textId="77777777" w:rsidTr="000D561E">
        <w:trPr>
          <w:trHeight w:val="300"/>
        </w:trPr>
        <w:tc>
          <w:tcPr>
            <w:tcW w:w="0" w:type="auto"/>
            <w:shd w:val="clear" w:color="auto" w:fill="auto"/>
            <w:noWrap/>
            <w:vAlign w:val="center"/>
            <w:hideMark/>
          </w:tcPr>
          <w:p w14:paraId="20E1424D" w14:textId="71A1FF11" w:rsidR="000D561E" w:rsidRPr="000D561E" w:rsidRDefault="000D561E" w:rsidP="000D561E">
            <w:pPr>
              <w:widowControl/>
              <w:jc w:val="center"/>
              <w:rPr>
                <w:rFonts w:ascii="Times New Roman" w:eastAsia="等线" w:hAnsi="Times New Roman" w:cs="Times New Roman"/>
                <w:color w:val="000000"/>
                <w:kern w:val="0"/>
                <w:sz w:val="15"/>
                <w:szCs w:val="15"/>
              </w:rPr>
            </w:pPr>
            <w:r w:rsidRPr="000D561E">
              <w:rPr>
                <w:rFonts w:ascii="Times New Roman" w:eastAsia="等线" w:hAnsi="Times New Roman" w:cs="Times New Roman"/>
                <w:color w:val="000000"/>
                <w:kern w:val="0"/>
                <w:sz w:val="15"/>
                <w:szCs w:val="15"/>
              </w:rPr>
              <w:t>150</w:t>
            </w:r>
            <w:r>
              <w:rPr>
                <w:rFonts w:ascii="Times New Roman" w:eastAsia="等线" w:hAnsi="Times New Roman" w:cs="Times New Roman"/>
                <w:color w:val="000000"/>
                <w:kern w:val="0"/>
                <w:sz w:val="15"/>
                <w:szCs w:val="15"/>
              </w:rPr>
              <w:t>°</w:t>
            </w:r>
          </w:p>
        </w:tc>
        <w:tc>
          <w:tcPr>
            <w:tcW w:w="0" w:type="auto"/>
            <w:vMerge/>
            <w:vAlign w:val="center"/>
            <w:hideMark/>
          </w:tcPr>
          <w:p w14:paraId="7CB939B1" w14:textId="77777777" w:rsidR="000D561E" w:rsidRPr="000D561E" w:rsidRDefault="000D561E" w:rsidP="000D561E">
            <w:pPr>
              <w:widowControl/>
              <w:jc w:val="left"/>
              <w:rPr>
                <w:rFonts w:ascii="Times New Roman" w:eastAsia="等线" w:hAnsi="Times New Roman" w:cs="Times New Roman"/>
                <w:color w:val="000000"/>
                <w:kern w:val="0"/>
                <w:sz w:val="15"/>
                <w:szCs w:val="15"/>
              </w:rPr>
            </w:pPr>
          </w:p>
        </w:tc>
        <w:tc>
          <w:tcPr>
            <w:tcW w:w="0" w:type="auto"/>
            <w:vMerge/>
            <w:vAlign w:val="center"/>
            <w:hideMark/>
          </w:tcPr>
          <w:p w14:paraId="68E74491" w14:textId="77777777" w:rsidR="000D561E" w:rsidRPr="000D561E" w:rsidRDefault="000D561E" w:rsidP="000D561E">
            <w:pPr>
              <w:widowControl/>
              <w:jc w:val="left"/>
              <w:rPr>
                <w:rFonts w:ascii="Times New Roman" w:eastAsia="等线" w:hAnsi="Times New Roman" w:cs="Times New Roman"/>
                <w:color w:val="000000"/>
                <w:kern w:val="0"/>
                <w:sz w:val="15"/>
                <w:szCs w:val="15"/>
              </w:rPr>
            </w:pPr>
          </w:p>
        </w:tc>
        <w:tc>
          <w:tcPr>
            <w:tcW w:w="0" w:type="auto"/>
            <w:vMerge/>
            <w:vAlign w:val="center"/>
            <w:hideMark/>
          </w:tcPr>
          <w:p w14:paraId="0B3E65E4" w14:textId="77777777" w:rsidR="000D561E" w:rsidRPr="000D561E" w:rsidRDefault="000D561E" w:rsidP="000D561E">
            <w:pPr>
              <w:widowControl/>
              <w:jc w:val="left"/>
              <w:rPr>
                <w:rFonts w:ascii="Times New Roman" w:eastAsia="等线" w:hAnsi="Times New Roman" w:cs="Times New Roman"/>
                <w:color w:val="000000"/>
                <w:kern w:val="0"/>
                <w:sz w:val="15"/>
                <w:szCs w:val="15"/>
              </w:rPr>
            </w:pPr>
          </w:p>
        </w:tc>
        <w:tc>
          <w:tcPr>
            <w:tcW w:w="0" w:type="auto"/>
            <w:vMerge/>
            <w:vAlign w:val="center"/>
            <w:hideMark/>
          </w:tcPr>
          <w:p w14:paraId="73D78EED" w14:textId="77777777" w:rsidR="000D561E" w:rsidRPr="000D561E" w:rsidRDefault="000D561E" w:rsidP="000D561E">
            <w:pPr>
              <w:widowControl/>
              <w:jc w:val="left"/>
              <w:rPr>
                <w:rFonts w:ascii="Times New Roman" w:eastAsia="等线" w:hAnsi="Times New Roman" w:cs="Times New Roman"/>
                <w:color w:val="000000"/>
                <w:kern w:val="0"/>
                <w:sz w:val="15"/>
                <w:szCs w:val="15"/>
              </w:rPr>
            </w:pPr>
          </w:p>
        </w:tc>
        <w:tc>
          <w:tcPr>
            <w:tcW w:w="0" w:type="auto"/>
            <w:shd w:val="clear" w:color="auto" w:fill="auto"/>
            <w:noWrap/>
            <w:vAlign w:val="center"/>
            <w:hideMark/>
          </w:tcPr>
          <w:p w14:paraId="2F9315A8" w14:textId="75F69B0E" w:rsidR="000D561E" w:rsidRPr="000D561E" w:rsidRDefault="000D561E" w:rsidP="000D561E">
            <w:pPr>
              <w:widowControl/>
              <w:jc w:val="center"/>
              <w:rPr>
                <w:rFonts w:ascii="Times New Roman" w:eastAsia="等线" w:hAnsi="Times New Roman" w:cs="Times New Roman"/>
                <w:color w:val="000000"/>
                <w:kern w:val="0"/>
                <w:sz w:val="15"/>
                <w:szCs w:val="15"/>
                <w:highlight w:val="green"/>
              </w:rPr>
            </w:pPr>
            <w:r w:rsidRPr="000D561E">
              <w:rPr>
                <w:rFonts w:ascii="Times New Roman" w:eastAsia="等线" w:hAnsi="Times New Roman" w:cs="Times New Roman"/>
                <w:color w:val="000000"/>
                <w:kern w:val="0"/>
                <w:sz w:val="15"/>
                <w:szCs w:val="15"/>
                <w:highlight w:val="green"/>
              </w:rPr>
              <w:t>[90,105]</w:t>
            </w:r>
            <w:r w:rsidRPr="000D561E">
              <w:rPr>
                <w:rFonts w:ascii="Times New Roman" w:eastAsia="等线" w:hAnsi="Times New Roman" w:cs="Times New Roman" w:hint="eastAsia"/>
                <w:color w:val="000000"/>
                <w:kern w:val="0"/>
                <w:sz w:val="15"/>
                <w:szCs w:val="15"/>
                <w:highlight w:val="green"/>
              </w:rPr>
              <w:t xml:space="preserve"> </w:t>
            </w:r>
            <w:r w:rsidRPr="000D561E">
              <w:rPr>
                <w:rFonts w:ascii="Times New Roman" w:eastAsia="等线" w:hAnsi="Times New Roman" w:cs="Times New Roman"/>
                <w:color w:val="000000"/>
                <w:kern w:val="0"/>
                <w:sz w:val="15"/>
                <w:szCs w:val="15"/>
                <w:highlight w:val="green"/>
              </w:rPr>
              <w:t>[270,105]</w:t>
            </w:r>
          </w:p>
        </w:tc>
        <w:tc>
          <w:tcPr>
            <w:tcW w:w="0" w:type="auto"/>
            <w:shd w:val="clear" w:color="auto" w:fill="auto"/>
            <w:noWrap/>
            <w:vAlign w:val="center"/>
            <w:hideMark/>
          </w:tcPr>
          <w:p w14:paraId="38B295BD" w14:textId="77777777" w:rsidR="000D561E" w:rsidRPr="000D561E" w:rsidRDefault="000D561E" w:rsidP="000D561E">
            <w:pPr>
              <w:widowControl/>
              <w:jc w:val="center"/>
              <w:rPr>
                <w:rFonts w:ascii="Times New Roman" w:eastAsia="等线" w:hAnsi="Times New Roman" w:cs="Times New Roman"/>
                <w:color w:val="000000"/>
                <w:kern w:val="0"/>
                <w:sz w:val="15"/>
                <w:szCs w:val="15"/>
                <w:highlight w:val="green"/>
              </w:rPr>
            </w:pPr>
            <w:r w:rsidRPr="000D561E">
              <w:rPr>
                <w:rFonts w:ascii="Times New Roman" w:eastAsia="等线" w:hAnsi="Times New Roman" w:cs="Times New Roman"/>
                <w:color w:val="000000"/>
                <w:kern w:val="0"/>
                <w:sz w:val="15"/>
                <w:szCs w:val="15"/>
                <w:highlight w:val="green"/>
              </w:rPr>
              <w:t>[26.49,26.31]</w:t>
            </w:r>
          </w:p>
        </w:tc>
        <w:tc>
          <w:tcPr>
            <w:tcW w:w="0" w:type="auto"/>
            <w:shd w:val="clear" w:color="auto" w:fill="auto"/>
            <w:noWrap/>
            <w:vAlign w:val="bottom"/>
            <w:hideMark/>
          </w:tcPr>
          <w:p w14:paraId="362746FB" w14:textId="6FEF6914" w:rsidR="000D561E" w:rsidRPr="000D561E" w:rsidRDefault="000D561E" w:rsidP="000D561E">
            <w:pPr>
              <w:widowControl/>
              <w:jc w:val="center"/>
              <w:rPr>
                <w:rFonts w:ascii="Times New Roman" w:eastAsia="等线" w:hAnsi="Times New Roman" w:cs="Times New Roman"/>
                <w:color w:val="000000"/>
                <w:kern w:val="0"/>
                <w:sz w:val="15"/>
                <w:szCs w:val="15"/>
              </w:rPr>
            </w:pPr>
            <w:r w:rsidRPr="000D561E">
              <w:rPr>
                <w:rFonts w:ascii="Times New Roman" w:eastAsia="等线" w:hAnsi="Times New Roman" w:cs="Times New Roman"/>
                <w:color w:val="000000"/>
                <w:kern w:val="0"/>
                <w:sz w:val="15"/>
                <w:szCs w:val="15"/>
              </w:rPr>
              <w:t>[270,45]</w:t>
            </w:r>
            <w:r>
              <w:rPr>
                <w:rFonts w:ascii="Times New Roman" w:eastAsia="等线" w:hAnsi="Times New Roman" w:cs="Times New Roman" w:hint="eastAsia"/>
                <w:color w:val="000000"/>
                <w:kern w:val="0"/>
                <w:sz w:val="15"/>
                <w:szCs w:val="15"/>
              </w:rPr>
              <w:t xml:space="preserve"> </w:t>
            </w:r>
            <w:r w:rsidRPr="000D561E">
              <w:rPr>
                <w:rFonts w:ascii="Times New Roman" w:eastAsia="等线" w:hAnsi="Times New Roman" w:cs="Times New Roman"/>
                <w:color w:val="000000"/>
                <w:kern w:val="0"/>
                <w:sz w:val="15"/>
                <w:szCs w:val="15"/>
              </w:rPr>
              <w:t>[90,105]</w:t>
            </w:r>
          </w:p>
        </w:tc>
        <w:tc>
          <w:tcPr>
            <w:tcW w:w="0" w:type="auto"/>
            <w:shd w:val="clear" w:color="auto" w:fill="auto"/>
            <w:noWrap/>
            <w:vAlign w:val="bottom"/>
            <w:hideMark/>
          </w:tcPr>
          <w:p w14:paraId="1BDAE46D" w14:textId="77777777" w:rsidR="000D561E" w:rsidRPr="000D561E" w:rsidRDefault="000D561E" w:rsidP="000D561E">
            <w:pPr>
              <w:widowControl/>
              <w:jc w:val="center"/>
              <w:rPr>
                <w:rFonts w:ascii="Times New Roman" w:eastAsia="等线" w:hAnsi="Times New Roman" w:cs="Times New Roman"/>
                <w:color w:val="000000"/>
                <w:kern w:val="0"/>
                <w:sz w:val="15"/>
                <w:szCs w:val="15"/>
              </w:rPr>
            </w:pPr>
            <w:r w:rsidRPr="000D561E">
              <w:rPr>
                <w:rFonts w:ascii="Times New Roman" w:eastAsia="等线" w:hAnsi="Times New Roman" w:cs="Times New Roman"/>
                <w:color w:val="000000"/>
                <w:kern w:val="0"/>
                <w:sz w:val="15"/>
                <w:szCs w:val="15"/>
              </w:rPr>
              <w:t>[23.79,23.49]</w:t>
            </w:r>
          </w:p>
        </w:tc>
      </w:tr>
    </w:tbl>
    <w:p w14:paraId="7BE08ECE" w14:textId="202E1238" w:rsidR="0035562F" w:rsidRDefault="0035562F" w:rsidP="002C122A">
      <w:pPr>
        <w:rPr>
          <w:rFonts w:ascii="Times New Roman" w:hAnsi="Times New Roman" w:cs="Times New Roman"/>
          <w:lang w:val="en-GB"/>
        </w:rPr>
      </w:pPr>
    </w:p>
    <w:p w14:paraId="3CE69D37" w14:textId="4DD87F63" w:rsidR="000D561E" w:rsidRDefault="000D561E" w:rsidP="002C122A">
      <w:pPr>
        <w:rPr>
          <w:rFonts w:ascii="Times New Roman" w:hAnsi="Times New Roman" w:cs="Times New Roman"/>
          <w:lang w:val="en-GB"/>
        </w:rPr>
      </w:pPr>
      <w:r>
        <w:rPr>
          <w:rFonts w:ascii="Times New Roman" w:hAnsi="Times New Roman" w:cs="Times New Roman" w:hint="eastAsia"/>
          <w:lang w:val="en-GB"/>
        </w:rPr>
        <w:t>The following observations can be found:</w:t>
      </w:r>
    </w:p>
    <w:p w14:paraId="0D05D463" w14:textId="61F18D5D" w:rsidR="000D561E" w:rsidRPr="000D561E" w:rsidRDefault="000D561E" w:rsidP="002C122A">
      <w:pPr>
        <w:rPr>
          <w:rFonts w:ascii="Times New Roman" w:hAnsi="Times New Roman" w:cs="Times New Roman" w:hint="eastAsia"/>
          <w:b/>
          <w:bCs/>
          <w:lang w:val="en-GB"/>
        </w:rPr>
      </w:pPr>
      <w:r w:rsidRPr="000D561E">
        <w:rPr>
          <w:rFonts w:ascii="Times New Roman" w:hAnsi="Times New Roman" w:cs="Times New Roman"/>
          <w:b/>
          <w:bCs/>
          <w:lang w:val="en-GB"/>
        </w:rPr>
        <w:t>O</w:t>
      </w:r>
      <w:r w:rsidRPr="000D561E">
        <w:rPr>
          <w:rFonts w:ascii="Times New Roman" w:hAnsi="Times New Roman" w:cs="Times New Roman" w:hint="eastAsia"/>
          <w:b/>
          <w:bCs/>
          <w:lang w:val="en-GB"/>
        </w:rPr>
        <w:t>bservation</w:t>
      </w:r>
      <w:r>
        <w:rPr>
          <w:rFonts w:ascii="Times New Roman" w:hAnsi="Times New Roman" w:cs="Times New Roman" w:hint="eastAsia"/>
          <w:b/>
          <w:bCs/>
          <w:lang w:val="en-GB"/>
        </w:rPr>
        <w:t xml:space="preserve"> 3</w:t>
      </w:r>
      <w:r w:rsidRPr="000D561E">
        <w:rPr>
          <w:rFonts w:ascii="Times New Roman" w:hAnsi="Times New Roman" w:cs="Times New Roman" w:hint="eastAsia"/>
          <w:b/>
          <w:bCs/>
          <w:lang w:val="en-GB"/>
        </w:rPr>
        <w:t>:</w:t>
      </w:r>
    </w:p>
    <w:p w14:paraId="442AEAAF" w14:textId="0B0C7FDD" w:rsidR="000D561E" w:rsidRDefault="000D561E" w:rsidP="000D561E">
      <w:pPr>
        <w:pStyle w:val="ac"/>
        <w:numPr>
          <w:ilvl w:val="0"/>
          <w:numId w:val="22"/>
        </w:numPr>
        <w:rPr>
          <w:rFonts w:ascii="Times New Roman" w:hAnsi="Times New Roman" w:cs="Times New Roman"/>
          <w:lang w:val="en-GB"/>
        </w:rPr>
      </w:pPr>
      <w:r>
        <w:rPr>
          <w:rFonts w:ascii="Times New Roman" w:hAnsi="Times New Roman" w:cs="Times New Roman" w:hint="eastAsia"/>
          <w:lang w:val="en-GB"/>
        </w:rPr>
        <w:t xml:space="preserve">Even with peak search of </w:t>
      </w:r>
      <w:proofErr w:type="spellStart"/>
      <w:r>
        <w:rPr>
          <w:rFonts w:ascii="Times New Roman" w:hAnsi="Times New Roman" w:cs="Times New Roman" w:hint="eastAsia"/>
          <w:lang w:val="en-GB"/>
        </w:rPr>
        <w:t>sTxMP</w:t>
      </w:r>
      <w:proofErr w:type="spellEnd"/>
      <w:r>
        <w:rPr>
          <w:rFonts w:ascii="Times New Roman" w:hAnsi="Times New Roman" w:cs="Times New Roman" w:hint="eastAsia"/>
          <w:lang w:val="en-GB"/>
        </w:rPr>
        <w:t xml:space="preserve">, the peak direction always </w:t>
      </w:r>
      <w:r>
        <w:rPr>
          <w:rFonts w:ascii="Times New Roman" w:hAnsi="Times New Roman" w:cs="Times New Roman"/>
          <w:lang w:val="en-GB"/>
        </w:rPr>
        <w:t>aligns</w:t>
      </w:r>
      <w:r>
        <w:rPr>
          <w:rFonts w:ascii="Times New Roman" w:hAnsi="Times New Roman" w:cs="Times New Roman" w:hint="eastAsia"/>
          <w:lang w:val="en-GB"/>
        </w:rPr>
        <w:t xml:space="preserve"> with peak direction of single </w:t>
      </w:r>
      <w:r>
        <w:rPr>
          <w:rFonts w:ascii="Times New Roman" w:hAnsi="Times New Roman" w:cs="Times New Roman"/>
          <w:lang w:val="en-GB"/>
        </w:rPr>
        <w:t>antenna</w:t>
      </w:r>
      <w:r>
        <w:rPr>
          <w:rFonts w:ascii="Times New Roman" w:hAnsi="Times New Roman" w:cs="Times New Roman" w:hint="eastAsia"/>
          <w:lang w:val="en-GB"/>
        </w:rPr>
        <w:t xml:space="preserve"> module.</w:t>
      </w:r>
    </w:p>
    <w:p w14:paraId="39B4FAC7" w14:textId="62189FF8" w:rsidR="000D561E" w:rsidRPr="000D561E" w:rsidRDefault="000D561E" w:rsidP="000D561E">
      <w:pPr>
        <w:pStyle w:val="ac"/>
        <w:numPr>
          <w:ilvl w:val="0"/>
          <w:numId w:val="22"/>
        </w:numPr>
        <w:rPr>
          <w:rFonts w:ascii="Times New Roman" w:hAnsi="Times New Roman" w:cs="Times New Roman"/>
          <w:lang w:val="en-GB"/>
        </w:rPr>
      </w:pPr>
      <w:r>
        <w:rPr>
          <w:rFonts w:ascii="Times New Roman" w:hAnsi="Times New Roman" w:cs="Times New Roman" w:hint="eastAsia"/>
          <w:lang w:val="en-GB"/>
        </w:rPr>
        <w:t xml:space="preserve">Due to the TE can only implemented with several fixed AoA offset, it is impossible to ensure TE can find two peak </w:t>
      </w:r>
      <w:r>
        <w:rPr>
          <w:rFonts w:ascii="Times New Roman" w:hAnsi="Times New Roman" w:cs="Times New Roman"/>
          <w:lang w:val="en-GB"/>
        </w:rPr>
        <w:t>directions</w:t>
      </w:r>
      <w:r>
        <w:rPr>
          <w:rFonts w:ascii="Times New Roman" w:hAnsi="Times New Roman" w:cs="Times New Roman" w:hint="eastAsia"/>
          <w:lang w:val="en-GB"/>
        </w:rPr>
        <w:t xml:space="preserve"> from </w:t>
      </w:r>
      <w:r>
        <w:rPr>
          <w:rFonts w:ascii="Times New Roman" w:hAnsi="Times New Roman" w:cs="Times New Roman"/>
          <w:lang w:val="en-GB"/>
        </w:rPr>
        <w:t>arbitrary</w:t>
      </w:r>
      <w:r>
        <w:rPr>
          <w:rFonts w:ascii="Times New Roman" w:hAnsi="Times New Roman" w:cs="Times New Roman" w:hint="eastAsia"/>
          <w:lang w:val="en-GB"/>
        </w:rPr>
        <w:t xml:space="preserve"> </w:t>
      </w:r>
      <w:proofErr w:type="spellStart"/>
      <w:r>
        <w:rPr>
          <w:rFonts w:ascii="Times New Roman" w:hAnsi="Times New Roman" w:cs="Times New Roman" w:hint="eastAsia"/>
          <w:lang w:val="en-GB"/>
        </w:rPr>
        <w:t>AoAs</w:t>
      </w:r>
      <w:proofErr w:type="spellEnd"/>
      <w:r>
        <w:rPr>
          <w:rFonts w:ascii="Times New Roman" w:hAnsi="Times New Roman" w:cs="Times New Roman" w:hint="eastAsia"/>
          <w:lang w:val="en-GB"/>
        </w:rPr>
        <w:t>. For example, the case above require AoA offset =155</w:t>
      </w:r>
      <w:r>
        <w:rPr>
          <w:rFonts w:ascii="Times New Roman" w:hAnsi="Times New Roman" w:cs="Times New Roman"/>
        </w:rPr>
        <w:t>°</w:t>
      </w:r>
    </w:p>
    <w:p w14:paraId="103526A7" w14:textId="2BDB9638" w:rsidR="000D561E" w:rsidRPr="000D561E" w:rsidRDefault="000D561E" w:rsidP="000D561E">
      <w:pPr>
        <w:pStyle w:val="ac"/>
        <w:numPr>
          <w:ilvl w:val="0"/>
          <w:numId w:val="22"/>
        </w:numPr>
        <w:rPr>
          <w:rFonts w:ascii="Times New Roman" w:hAnsi="Times New Roman" w:cs="Times New Roman"/>
          <w:lang w:val="en-GB"/>
        </w:rPr>
      </w:pPr>
      <w:r>
        <w:rPr>
          <w:rFonts w:ascii="Times New Roman" w:hAnsi="Times New Roman" w:cs="Times New Roman" w:hint="eastAsia"/>
          <w:lang w:val="en-GB"/>
        </w:rPr>
        <w:t xml:space="preserve">Under proper UE orientation and AoA offset, a AoA pair that close to the peak for each antenna </w:t>
      </w:r>
      <w:r>
        <w:rPr>
          <w:rFonts w:ascii="Times New Roman" w:hAnsi="Times New Roman" w:cs="Times New Roman"/>
          <w:lang w:val="en-GB"/>
        </w:rPr>
        <w:t>module</w:t>
      </w:r>
      <w:r>
        <w:rPr>
          <w:rFonts w:ascii="Times New Roman" w:hAnsi="Times New Roman" w:cs="Times New Roman" w:hint="eastAsia"/>
          <w:lang w:val="en-GB"/>
        </w:rPr>
        <w:t xml:space="preserve"> can be found, as </w:t>
      </w:r>
      <w:r>
        <w:rPr>
          <w:rFonts w:ascii="Times New Roman" w:hAnsi="Times New Roman" w:cs="Times New Roman"/>
          <w:lang w:val="en-GB"/>
        </w:rPr>
        <w:t>the</w:t>
      </w:r>
      <w:r>
        <w:rPr>
          <w:rFonts w:ascii="Times New Roman" w:hAnsi="Times New Roman" w:cs="Times New Roman" w:hint="eastAsia"/>
          <w:lang w:val="en-GB"/>
        </w:rPr>
        <w:t xml:space="preserve"> </w:t>
      </w:r>
      <w:r w:rsidRPr="000D561E">
        <w:rPr>
          <w:rFonts w:ascii="Times New Roman" w:hAnsi="Times New Roman" w:cs="Times New Roman" w:hint="eastAsia"/>
          <w:highlight w:val="green"/>
          <w:lang w:val="en-GB"/>
        </w:rPr>
        <w:t>green part</w:t>
      </w:r>
      <w:r>
        <w:rPr>
          <w:rFonts w:ascii="Times New Roman" w:hAnsi="Times New Roman" w:cs="Times New Roman" w:hint="eastAsia"/>
          <w:lang w:val="en-GB"/>
        </w:rPr>
        <w:t xml:space="preserve"> above. </w:t>
      </w:r>
    </w:p>
    <w:p w14:paraId="1FD87BC3" w14:textId="221E9F90" w:rsidR="000D561E" w:rsidRDefault="000D561E" w:rsidP="000D561E">
      <w:pPr>
        <w:pStyle w:val="ac"/>
        <w:ind w:left="440"/>
        <w:rPr>
          <w:rFonts w:ascii="Times New Roman" w:hAnsi="Times New Roman" w:cs="Times New Roman"/>
          <w:lang w:val="en-GB"/>
        </w:rPr>
      </w:pPr>
    </w:p>
    <w:p w14:paraId="15E3FE8C" w14:textId="6472B47C" w:rsidR="000D561E" w:rsidRDefault="000D561E" w:rsidP="000D561E">
      <w:pPr>
        <w:rPr>
          <w:rFonts w:ascii="Times New Roman" w:hAnsi="Times New Roman" w:cs="Times New Roman"/>
          <w:lang w:val="en-GB"/>
        </w:rPr>
      </w:pPr>
      <w:r>
        <w:rPr>
          <w:rFonts w:ascii="Times New Roman" w:hAnsi="Times New Roman" w:cs="Times New Roman"/>
          <w:lang w:val="en-GB"/>
        </w:rPr>
        <w:t>B</w:t>
      </w:r>
      <w:r>
        <w:rPr>
          <w:rFonts w:ascii="Times New Roman" w:hAnsi="Times New Roman" w:cs="Times New Roman" w:hint="eastAsia"/>
          <w:lang w:val="en-GB"/>
        </w:rPr>
        <w:t xml:space="preserve">ased on the simulation </w:t>
      </w:r>
      <w:r>
        <w:rPr>
          <w:rFonts w:ascii="Times New Roman" w:hAnsi="Times New Roman" w:cs="Times New Roman"/>
          <w:lang w:val="en-GB"/>
        </w:rPr>
        <w:t>result</w:t>
      </w:r>
      <w:r>
        <w:rPr>
          <w:rFonts w:ascii="Times New Roman" w:hAnsi="Times New Roman" w:cs="Times New Roman" w:hint="eastAsia"/>
          <w:lang w:val="en-GB"/>
        </w:rPr>
        <w:t xml:space="preserve"> and analysis above, we </w:t>
      </w:r>
      <w:r>
        <w:rPr>
          <w:rFonts w:ascii="Times New Roman" w:hAnsi="Times New Roman" w:cs="Times New Roman"/>
          <w:lang w:val="en-GB"/>
        </w:rPr>
        <w:t>believe</w:t>
      </w:r>
      <w:r>
        <w:rPr>
          <w:rFonts w:ascii="Times New Roman" w:hAnsi="Times New Roman" w:cs="Times New Roman" w:hint="eastAsia"/>
          <w:lang w:val="en-GB"/>
        </w:rPr>
        <w:t xml:space="preserve"> our </w:t>
      </w:r>
      <w:r>
        <w:rPr>
          <w:rFonts w:ascii="Times New Roman" w:hAnsi="Times New Roman" w:cs="Times New Roman"/>
          <w:lang w:val="en-GB"/>
        </w:rPr>
        <w:t>proposal</w:t>
      </w:r>
      <w:r>
        <w:rPr>
          <w:rFonts w:ascii="Times New Roman" w:hAnsi="Times New Roman" w:cs="Times New Roman" w:hint="eastAsia"/>
          <w:lang w:val="en-GB"/>
        </w:rPr>
        <w:t xml:space="preserve"> can used for </w:t>
      </w:r>
      <w:proofErr w:type="spellStart"/>
      <w:r>
        <w:rPr>
          <w:rFonts w:ascii="Times New Roman" w:hAnsi="Times New Roman" w:cs="Times New Roman" w:hint="eastAsia"/>
          <w:lang w:val="en-GB"/>
        </w:rPr>
        <w:t>sTxMP</w:t>
      </w:r>
      <w:proofErr w:type="spellEnd"/>
      <w:r>
        <w:rPr>
          <w:rFonts w:ascii="Times New Roman" w:hAnsi="Times New Roman" w:cs="Times New Roman" w:hint="eastAsia"/>
          <w:lang w:val="en-GB"/>
        </w:rPr>
        <w:t xml:space="preserve"> testing to save test time.</w:t>
      </w:r>
    </w:p>
    <w:p w14:paraId="7D5C0C88" w14:textId="77777777" w:rsidR="000D561E" w:rsidRDefault="000D561E" w:rsidP="000D561E">
      <w:pPr>
        <w:rPr>
          <w:rFonts w:ascii="Times New Roman" w:hAnsi="Times New Roman" w:cs="Times New Roman"/>
          <w:lang w:val="en-GB"/>
        </w:rPr>
      </w:pPr>
    </w:p>
    <w:p w14:paraId="705CA78C" w14:textId="08351FAE" w:rsidR="000D561E" w:rsidRPr="000D561E" w:rsidRDefault="000D561E" w:rsidP="000D561E">
      <w:pPr>
        <w:rPr>
          <w:rFonts w:ascii="Times New Roman" w:hAnsi="Times New Roman" w:cs="Times New Roman" w:hint="eastAsia"/>
          <w:b/>
          <w:bCs/>
          <w:lang w:val="en-GB"/>
        </w:rPr>
      </w:pPr>
      <w:r w:rsidRPr="000D561E">
        <w:rPr>
          <w:rFonts w:ascii="Times New Roman" w:hAnsi="Times New Roman" w:cs="Times New Roman"/>
          <w:b/>
          <w:bCs/>
          <w:lang w:val="en-GB"/>
        </w:rPr>
        <w:t>P</w:t>
      </w:r>
      <w:r w:rsidRPr="000D561E">
        <w:rPr>
          <w:rFonts w:ascii="Times New Roman" w:hAnsi="Times New Roman" w:cs="Times New Roman" w:hint="eastAsia"/>
          <w:b/>
          <w:bCs/>
          <w:lang w:val="en-GB"/>
        </w:rPr>
        <w:t>roposal</w:t>
      </w:r>
      <w:r>
        <w:rPr>
          <w:rFonts w:ascii="Times New Roman" w:hAnsi="Times New Roman" w:cs="Times New Roman" w:hint="eastAsia"/>
          <w:b/>
          <w:bCs/>
          <w:lang w:val="en-GB"/>
        </w:rPr>
        <w:t xml:space="preserve"> 2</w:t>
      </w:r>
      <w:r w:rsidRPr="000D561E">
        <w:rPr>
          <w:rFonts w:ascii="Times New Roman" w:hAnsi="Times New Roman" w:cs="Times New Roman" w:hint="eastAsia"/>
          <w:b/>
          <w:bCs/>
          <w:lang w:val="en-GB"/>
        </w:rPr>
        <w:t xml:space="preserve">: The following method is agreed to be used for </w:t>
      </w:r>
      <w:proofErr w:type="spellStart"/>
      <w:r w:rsidRPr="000D561E">
        <w:rPr>
          <w:rFonts w:ascii="Times New Roman" w:hAnsi="Times New Roman" w:cs="Times New Roman" w:hint="eastAsia"/>
          <w:b/>
          <w:bCs/>
          <w:lang w:val="en-GB"/>
        </w:rPr>
        <w:t>sTxMP</w:t>
      </w:r>
      <w:proofErr w:type="spellEnd"/>
      <w:r w:rsidRPr="000D561E">
        <w:rPr>
          <w:rFonts w:ascii="Times New Roman" w:hAnsi="Times New Roman" w:cs="Times New Roman" w:hint="eastAsia"/>
          <w:b/>
          <w:bCs/>
          <w:lang w:val="en-GB"/>
        </w:rPr>
        <w:t xml:space="preserve"> testing:</w:t>
      </w:r>
      <w:r>
        <w:rPr>
          <w:rFonts w:ascii="Times New Roman" w:hAnsi="Times New Roman" w:cs="Times New Roman" w:hint="eastAsia"/>
          <w:b/>
          <w:bCs/>
          <w:lang w:val="en-GB"/>
        </w:rPr>
        <w:t xml:space="preserve"> </w:t>
      </w:r>
      <w:r w:rsidRPr="0035562F">
        <w:rPr>
          <w:rFonts w:ascii="Times New Roman" w:eastAsia="宋体" w:hAnsi="Times New Roman" w:cs="Times New Roman"/>
          <w:b/>
          <w:bCs/>
          <w:kern w:val="0"/>
          <w:sz w:val="20"/>
          <w:szCs w:val="24"/>
          <w:lang w:val="en-GB"/>
        </w:rPr>
        <w:t xml:space="preserve">For the selection of AoA pair, one of AoA is at the beam peak direction of single </w:t>
      </w:r>
      <w:r w:rsidRPr="0035562F">
        <w:rPr>
          <w:rFonts w:ascii="Times New Roman" w:eastAsia="宋体" w:hAnsi="Times New Roman" w:cs="Times New Roman" w:hint="eastAsia"/>
          <w:b/>
          <w:bCs/>
          <w:kern w:val="0"/>
          <w:sz w:val="20"/>
          <w:szCs w:val="24"/>
          <w:lang w:val="en-GB"/>
        </w:rPr>
        <w:t xml:space="preserve">CC operation without </w:t>
      </w:r>
      <w:proofErr w:type="spellStart"/>
      <w:r w:rsidRPr="0035562F">
        <w:rPr>
          <w:rFonts w:ascii="Times New Roman" w:eastAsia="宋体" w:hAnsi="Times New Roman" w:cs="Times New Roman" w:hint="eastAsia"/>
          <w:b/>
          <w:bCs/>
          <w:kern w:val="0"/>
          <w:sz w:val="20"/>
          <w:szCs w:val="24"/>
          <w:lang w:val="en-GB"/>
        </w:rPr>
        <w:t>STxMP</w:t>
      </w:r>
      <w:proofErr w:type="spellEnd"/>
      <w:r w:rsidRPr="0035562F">
        <w:rPr>
          <w:rFonts w:ascii="Times New Roman" w:eastAsia="宋体" w:hAnsi="Times New Roman" w:cs="Times New Roman" w:hint="eastAsia"/>
          <w:b/>
          <w:bCs/>
          <w:kern w:val="0"/>
          <w:sz w:val="20"/>
          <w:szCs w:val="24"/>
          <w:lang w:val="en-GB"/>
        </w:rPr>
        <w:t xml:space="preserve"> enable</w:t>
      </w:r>
      <w:r w:rsidRPr="0035562F">
        <w:rPr>
          <w:rFonts w:ascii="Times New Roman" w:eastAsia="宋体" w:hAnsi="Times New Roman" w:cs="Times New Roman"/>
          <w:b/>
          <w:bCs/>
          <w:kern w:val="0"/>
          <w:sz w:val="20"/>
          <w:szCs w:val="24"/>
          <w:lang w:val="en-GB"/>
        </w:rPr>
        <w:t xml:space="preserve"> (from Beam Peak Search for MOP in 6.2 of TS 38.101-2), another AoA is </w:t>
      </w:r>
      <w:r w:rsidRPr="0035562F">
        <w:rPr>
          <w:rFonts w:ascii="Times New Roman" w:eastAsia="宋体" w:hAnsi="Times New Roman" w:cs="Times New Roman" w:hint="eastAsia"/>
          <w:b/>
          <w:bCs/>
          <w:kern w:val="0"/>
          <w:sz w:val="20"/>
          <w:szCs w:val="24"/>
          <w:lang w:val="en-GB"/>
        </w:rPr>
        <w:t>decided by</w:t>
      </w:r>
      <w:r w:rsidRPr="0035562F">
        <w:rPr>
          <w:rFonts w:ascii="Times New Roman" w:eastAsia="宋体" w:hAnsi="Times New Roman" w:cs="Times New Roman"/>
          <w:b/>
          <w:bCs/>
          <w:kern w:val="0"/>
          <w:sz w:val="20"/>
          <w:szCs w:val="24"/>
          <w:lang w:val="en-GB"/>
        </w:rPr>
        <w:t xml:space="preserve"> </w:t>
      </w:r>
      <w:r w:rsidRPr="0035562F">
        <w:rPr>
          <w:rFonts w:ascii="Times New Roman" w:eastAsia="宋体" w:hAnsi="Times New Roman" w:cs="Times New Roman" w:hint="eastAsia"/>
          <w:b/>
          <w:bCs/>
          <w:kern w:val="0"/>
          <w:sz w:val="20"/>
          <w:szCs w:val="24"/>
          <w:lang w:val="en-GB"/>
        </w:rPr>
        <w:t xml:space="preserve">UE declared </w:t>
      </w:r>
      <w:r w:rsidRPr="0035562F">
        <w:rPr>
          <w:rFonts w:ascii="Times New Roman" w:eastAsia="宋体" w:hAnsi="Times New Roman" w:cs="Times New Roman"/>
          <w:b/>
          <w:bCs/>
          <w:kern w:val="0"/>
          <w:sz w:val="20"/>
          <w:szCs w:val="24"/>
          <w:lang w:val="en-GB"/>
        </w:rPr>
        <w:t>orientation</w:t>
      </w:r>
      <w:r w:rsidRPr="0035562F">
        <w:rPr>
          <w:rFonts w:ascii="Times New Roman" w:eastAsia="宋体" w:hAnsi="Times New Roman" w:cs="Times New Roman" w:hint="eastAsia"/>
          <w:b/>
          <w:bCs/>
          <w:kern w:val="0"/>
          <w:sz w:val="20"/>
          <w:szCs w:val="24"/>
          <w:lang w:val="en-GB"/>
        </w:rPr>
        <w:t xml:space="preserve"> (listed in TS38.101-2) and </w:t>
      </w:r>
      <w:r w:rsidRPr="0035562F">
        <w:rPr>
          <w:rFonts w:ascii="Times New Roman" w:eastAsia="宋体" w:hAnsi="Times New Roman" w:cs="Times New Roman"/>
          <w:b/>
          <w:bCs/>
          <w:kern w:val="0"/>
          <w:sz w:val="20"/>
          <w:szCs w:val="24"/>
          <w:lang w:val="en-GB"/>
        </w:rPr>
        <w:t xml:space="preserve">AoA </w:t>
      </w:r>
      <w:r w:rsidRPr="0035562F">
        <w:rPr>
          <w:rFonts w:ascii="Times New Roman" w:eastAsia="宋体" w:hAnsi="Times New Roman" w:cs="Times New Roman" w:hint="eastAsia"/>
          <w:b/>
          <w:bCs/>
          <w:kern w:val="0"/>
          <w:sz w:val="20"/>
          <w:szCs w:val="24"/>
          <w:lang w:val="en-GB"/>
        </w:rPr>
        <w:t xml:space="preserve">pair from set of </w:t>
      </w:r>
      <w:r w:rsidRPr="0035562F">
        <w:rPr>
          <w:rFonts w:ascii="Times New Roman" w:eastAsia="宋体" w:hAnsi="Times New Roman" w:cs="Times New Roman"/>
          <w:b/>
          <w:bCs/>
          <w:kern w:val="0"/>
          <w:sz w:val="20"/>
          <w:szCs w:val="24"/>
          <w:lang w:val="en-GB"/>
        </w:rPr>
        <w:t>{30deg, 60deg, 90deg, 120deg, 150deg}</w:t>
      </w:r>
    </w:p>
    <w:p w14:paraId="7A817B1C" w14:textId="77777777" w:rsidR="000D561E" w:rsidRPr="000D561E" w:rsidRDefault="000D561E" w:rsidP="000D561E">
      <w:pPr>
        <w:pStyle w:val="ac"/>
        <w:ind w:left="440"/>
        <w:rPr>
          <w:rFonts w:ascii="Times New Roman" w:hAnsi="Times New Roman" w:cs="Times New Roman" w:hint="eastAsia"/>
          <w:lang w:val="en-GB"/>
        </w:rPr>
      </w:pPr>
    </w:p>
    <w:p w14:paraId="2433419B" w14:textId="674A1184" w:rsidR="009C7A33" w:rsidRPr="008105AE" w:rsidRDefault="0040353F" w:rsidP="008105AE">
      <w:pPr>
        <w:pStyle w:val="ac"/>
        <w:keepNext/>
        <w:keepLines/>
        <w:widowControl/>
        <w:numPr>
          <w:ilvl w:val="0"/>
          <w:numId w:val="20"/>
        </w:numPr>
        <w:pBdr>
          <w:top w:val="single" w:sz="12" w:space="3" w:color="auto"/>
        </w:pBdr>
        <w:overflowPunct w:val="0"/>
        <w:autoSpaceDE w:val="0"/>
        <w:autoSpaceDN w:val="0"/>
        <w:adjustRightInd w:val="0"/>
        <w:spacing w:before="240" w:after="180"/>
        <w:jc w:val="left"/>
        <w:textAlignment w:val="baseline"/>
        <w:outlineLvl w:val="0"/>
        <w:rPr>
          <w:rFonts w:ascii="Arial" w:eastAsia="宋体" w:hAnsi="Arial" w:cs="Times New Roman"/>
          <w:kern w:val="0"/>
          <w:sz w:val="36"/>
          <w:szCs w:val="20"/>
          <w:lang w:val="en-GB"/>
        </w:rPr>
      </w:pPr>
      <w:r w:rsidRPr="008105AE">
        <w:rPr>
          <w:rFonts w:ascii="Arial" w:eastAsia="宋体" w:hAnsi="Arial" w:cs="Times New Roman"/>
          <w:kern w:val="0"/>
          <w:sz w:val="36"/>
          <w:szCs w:val="20"/>
          <w:lang w:val="en-GB"/>
        </w:rPr>
        <w:lastRenderedPageBreak/>
        <w:t>Conclusion</w:t>
      </w:r>
    </w:p>
    <w:p w14:paraId="7FE057CD" w14:textId="77777777" w:rsidR="000D561E" w:rsidRPr="000D561E" w:rsidRDefault="000D561E" w:rsidP="000D561E">
      <w:pPr>
        <w:rPr>
          <w:rFonts w:ascii="Times New Roman" w:hAnsi="Times New Roman" w:cs="Times New Roman"/>
        </w:rPr>
      </w:pPr>
      <w:r w:rsidRPr="00D83CF9">
        <w:rPr>
          <w:rFonts w:ascii="Times New Roman" w:hAnsi="Times New Roman" w:cs="Times New Roman"/>
          <w:b/>
          <w:bCs/>
        </w:rPr>
        <w:t>O</w:t>
      </w:r>
      <w:r w:rsidRPr="00D83CF9">
        <w:rPr>
          <w:rFonts w:ascii="Times New Roman" w:hAnsi="Times New Roman" w:cs="Times New Roman" w:hint="eastAsia"/>
          <w:b/>
          <w:bCs/>
        </w:rPr>
        <w:t xml:space="preserve">bservation 1: </w:t>
      </w:r>
      <w:r w:rsidRPr="000D561E">
        <w:rPr>
          <w:rFonts w:ascii="Times New Roman" w:hAnsi="Times New Roman" w:cs="Times New Roman" w:hint="eastAsia"/>
        </w:rPr>
        <w:t>The configured transmission power is verified by testing MOP, MPR, A-MPR respectively.</w:t>
      </w:r>
    </w:p>
    <w:p w14:paraId="58A2A95B" w14:textId="77777777" w:rsidR="000D561E" w:rsidRDefault="000D561E" w:rsidP="000D561E">
      <w:pPr>
        <w:rPr>
          <w:rFonts w:ascii="Times New Roman" w:hAnsi="Times New Roman" w:cs="Times New Roman"/>
          <w:b/>
          <w:bCs/>
        </w:rPr>
      </w:pPr>
    </w:p>
    <w:p w14:paraId="5C9548E2" w14:textId="4781C656" w:rsidR="000D561E" w:rsidRPr="000D561E" w:rsidRDefault="000D561E" w:rsidP="000D561E">
      <w:pPr>
        <w:rPr>
          <w:rFonts w:ascii="Times New Roman" w:hAnsi="Times New Roman" w:cs="Times New Roman"/>
        </w:rPr>
      </w:pPr>
      <w:r w:rsidRPr="00BD3942">
        <w:rPr>
          <w:rFonts w:ascii="Times New Roman" w:hAnsi="Times New Roman" w:cs="Times New Roman"/>
          <w:b/>
          <w:bCs/>
        </w:rPr>
        <w:t>O</w:t>
      </w:r>
      <w:r w:rsidRPr="00BD3942">
        <w:rPr>
          <w:rFonts w:ascii="Times New Roman" w:hAnsi="Times New Roman" w:cs="Times New Roman" w:hint="eastAsia"/>
          <w:b/>
          <w:bCs/>
        </w:rPr>
        <w:t xml:space="preserve">bservation 2: </w:t>
      </w:r>
      <w:r w:rsidRPr="000D561E">
        <w:rPr>
          <w:rFonts w:ascii="Times New Roman" w:hAnsi="Times New Roman" w:cs="Times New Roman" w:hint="eastAsia"/>
        </w:rPr>
        <w:t xml:space="preserve">The MPR requirement is relaxed by 3dB in RF spec to ensure the total radiated power of UE will not exceed the situation when only one antenna module is activated, so the UE can meet MPR of single carrier </w:t>
      </w:r>
      <w:r w:rsidRPr="000D561E">
        <w:rPr>
          <w:rFonts w:ascii="Times New Roman" w:hAnsi="Times New Roman" w:cs="Times New Roman"/>
        </w:rPr>
        <w:t>without</w:t>
      </w:r>
      <w:r w:rsidRPr="000D561E">
        <w:rPr>
          <w:rFonts w:ascii="Times New Roman" w:hAnsi="Times New Roman" w:cs="Times New Roman" w:hint="eastAsia"/>
        </w:rPr>
        <w:t xml:space="preserve"> any </w:t>
      </w:r>
      <w:r w:rsidRPr="000D561E">
        <w:rPr>
          <w:rFonts w:ascii="Times New Roman" w:hAnsi="Times New Roman" w:cs="Times New Roman"/>
        </w:rPr>
        <w:t>additional</w:t>
      </w:r>
      <w:r w:rsidRPr="000D561E">
        <w:rPr>
          <w:rFonts w:ascii="Times New Roman" w:hAnsi="Times New Roman" w:cs="Times New Roman" w:hint="eastAsia"/>
        </w:rPr>
        <w:t xml:space="preserve"> effort.</w:t>
      </w:r>
    </w:p>
    <w:p w14:paraId="6619F837" w14:textId="77777777" w:rsidR="000D561E" w:rsidRDefault="000D561E" w:rsidP="000D561E">
      <w:pPr>
        <w:rPr>
          <w:rFonts w:ascii="Times New Roman" w:hAnsi="Times New Roman" w:cs="Times New Roman"/>
          <w:b/>
          <w:bCs/>
        </w:rPr>
      </w:pPr>
    </w:p>
    <w:p w14:paraId="0D544853" w14:textId="77777777" w:rsidR="000D561E" w:rsidRPr="000D561E" w:rsidRDefault="000D561E" w:rsidP="000D561E">
      <w:pPr>
        <w:rPr>
          <w:rFonts w:ascii="Times New Roman" w:hAnsi="Times New Roman" w:cs="Times New Roman" w:hint="eastAsia"/>
        </w:rPr>
      </w:pPr>
      <w:r>
        <w:rPr>
          <w:rFonts w:ascii="Times New Roman" w:hAnsi="Times New Roman" w:cs="Times New Roman"/>
          <w:b/>
          <w:bCs/>
        </w:rPr>
        <w:t>P</w:t>
      </w:r>
      <w:r>
        <w:rPr>
          <w:rFonts w:ascii="Times New Roman" w:hAnsi="Times New Roman" w:cs="Times New Roman" w:hint="eastAsia"/>
          <w:b/>
          <w:bCs/>
        </w:rPr>
        <w:t xml:space="preserve">roposal 1: </w:t>
      </w:r>
      <w:r w:rsidRPr="000D561E">
        <w:rPr>
          <w:rFonts w:ascii="Times New Roman" w:hAnsi="Times New Roman" w:cs="Times New Roman" w:hint="eastAsia"/>
        </w:rPr>
        <w:t>The MPR/A-MPR is not need to be verified during the test of the configured transmission power.</w:t>
      </w:r>
    </w:p>
    <w:p w14:paraId="145B2A27" w14:textId="77777777" w:rsidR="000D561E" w:rsidRDefault="000D561E" w:rsidP="000D561E">
      <w:pPr>
        <w:rPr>
          <w:rFonts w:ascii="Times New Roman" w:hAnsi="Times New Roman" w:cs="Times New Roman"/>
          <w:b/>
          <w:bCs/>
          <w:lang w:val="en-GB"/>
        </w:rPr>
      </w:pPr>
    </w:p>
    <w:p w14:paraId="756752AB" w14:textId="5A3A9461" w:rsidR="000D561E" w:rsidRPr="000D561E" w:rsidRDefault="000D561E" w:rsidP="000D561E">
      <w:pPr>
        <w:rPr>
          <w:rFonts w:ascii="Times New Roman" w:hAnsi="Times New Roman" w:cs="Times New Roman" w:hint="eastAsia"/>
          <w:b/>
          <w:bCs/>
          <w:lang w:val="en-GB"/>
        </w:rPr>
      </w:pPr>
      <w:r w:rsidRPr="000D561E">
        <w:rPr>
          <w:rFonts w:ascii="Times New Roman" w:hAnsi="Times New Roman" w:cs="Times New Roman"/>
          <w:b/>
          <w:bCs/>
          <w:lang w:val="en-GB"/>
        </w:rPr>
        <w:t>O</w:t>
      </w:r>
      <w:r w:rsidRPr="000D561E">
        <w:rPr>
          <w:rFonts w:ascii="Times New Roman" w:hAnsi="Times New Roman" w:cs="Times New Roman" w:hint="eastAsia"/>
          <w:b/>
          <w:bCs/>
          <w:lang w:val="en-GB"/>
        </w:rPr>
        <w:t>bservation</w:t>
      </w:r>
      <w:r>
        <w:rPr>
          <w:rFonts w:ascii="Times New Roman" w:hAnsi="Times New Roman" w:cs="Times New Roman" w:hint="eastAsia"/>
          <w:b/>
          <w:bCs/>
          <w:lang w:val="en-GB"/>
        </w:rPr>
        <w:t xml:space="preserve"> 3</w:t>
      </w:r>
      <w:r w:rsidRPr="000D561E">
        <w:rPr>
          <w:rFonts w:ascii="Times New Roman" w:hAnsi="Times New Roman" w:cs="Times New Roman" w:hint="eastAsia"/>
          <w:b/>
          <w:bCs/>
          <w:lang w:val="en-GB"/>
        </w:rPr>
        <w:t>:</w:t>
      </w:r>
    </w:p>
    <w:p w14:paraId="17DB6502" w14:textId="77777777" w:rsidR="000D561E" w:rsidRDefault="000D561E" w:rsidP="000D561E">
      <w:pPr>
        <w:pStyle w:val="ac"/>
        <w:numPr>
          <w:ilvl w:val="0"/>
          <w:numId w:val="22"/>
        </w:numPr>
        <w:rPr>
          <w:rFonts w:ascii="Times New Roman" w:hAnsi="Times New Roman" w:cs="Times New Roman"/>
          <w:lang w:val="en-GB"/>
        </w:rPr>
      </w:pPr>
      <w:r>
        <w:rPr>
          <w:rFonts w:ascii="Times New Roman" w:hAnsi="Times New Roman" w:cs="Times New Roman" w:hint="eastAsia"/>
          <w:lang w:val="en-GB"/>
        </w:rPr>
        <w:t xml:space="preserve">Even with peak search of </w:t>
      </w:r>
      <w:proofErr w:type="spellStart"/>
      <w:r>
        <w:rPr>
          <w:rFonts w:ascii="Times New Roman" w:hAnsi="Times New Roman" w:cs="Times New Roman" w:hint="eastAsia"/>
          <w:lang w:val="en-GB"/>
        </w:rPr>
        <w:t>sTxMP</w:t>
      </w:r>
      <w:proofErr w:type="spellEnd"/>
      <w:r>
        <w:rPr>
          <w:rFonts w:ascii="Times New Roman" w:hAnsi="Times New Roman" w:cs="Times New Roman" w:hint="eastAsia"/>
          <w:lang w:val="en-GB"/>
        </w:rPr>
        <w:t xml:space="preserve">, the peak direction always </w:t>
      </w:r>
      <w:r>
        <w:rPr>
          <w:rFonts w:ascii="Times New Roman" w:hAnsi="Times New Roman" w:cs="Times New Roman"/>
          <w:lang w:val="en-GB"/>
        </w:rPr>
        <w:t>aligns</w:t>
      </w:r>
      <w:r>
        <w:rPr>
          <w:rFonts w:ascii="Times New Roman" w:hAnsi="Times New Roman" w:cs="Times New Roman" w:hint="eastAsia"/>
          <w:lang w:val="en-GB"/>
        </w:rPr>
        <w:t xml:space="preserve"> with peak direction of single </w:t>
      </w:r>
      <w:r>
        <w:rPr>
          <w:rFonts w:ascii="Times New Roman" w:hAnsi="Times New Roman" w:cs="Times New Roman"/>
          <w:lang w:val="en-GB"/>
        </w:rPr>
        <w:t>antenna</w:t>
      </w:r>
      <w:r>
        <w:rPr>
          <w:rFonts w:ascii="Times New Roman" w:hAnsi="Times New Roman" w:cs="Times New Roman" w:hint="eastAsia"/>
          <w:lang w:val="en-GB"/>
        </w:rPr>
        <w:t xml:space="preserve"> module.</w:t>
      </w:r>
    </w:p>
    <w:p w14:paraId="56BEAD01" w14:textId="77777777" w:rsidR="000D561E" w:rsidRPr="000D561E" w:rsidRDefault="000D561E" w:rsidP="000D561E">
      <w:pPr>
        <w:pStyle w:val="ac"/>
        <w:numPr>
          <w:ilvl w:val="0"/>
          <w:numId w:val="22"/>
        </w:numPr>
        <w:rPr>
          <w:rFonts w:ascii="Times New Roman" w:hAnsi="Times New Roman" w:cs="Times New Roman"/>
          <w:lang w:val="en-GB"/>
        </w:rPr>
      </w:pPr>
      <w:r>
        <w:rPr>
          <w:rFonts w:ascii="Times New Roman" w:hAnsi="Times New Roman" w:cs="Times New Roman" w:hint="eastAsia"/>
          <w:lang w:val="en-GB"/>
        </w:rPr>
        <w:t xml:space="preserve">Due to the TE can only implemented with several fixed AoA offset, it is impossible to ensure TE can find two peak </w:t>
      </w:r>
      <w:r>
        <w:rPr>
          <w:rFonts w:ascii="Times New Roman" w:hAnsi="Times New Roman" w:cs="Times New Roman"/>
          <w:lang w:val="en-GB"/>
        </w:rPr>
        <w:t>directions</w:t>
      </w:r>
      <w:r>
        <w:rPr>
          <w:rFonts w:ascii="Times New Roman" w:hAnsi="Times New Roman" w:cs="Times New Roman" w:hint="eastAsia"/>
          <w:lang w:val="en-GB"/>
        </w:rPr>
        <w:t xml:space="preserve"> from </w:t>
      </w:r>
      <w:r>
        <w:rPr>
          <w:rFonts w:ascii="Times New Roman" w:hAnsi="Times New Roman" w:cs="Times New Roman"/>
          <w:lang w:val="en-GB"/>
        </w:rPr>
        <w:t>arbitrary</w:t>
      </w:r>
      <w:r>
        <w:rPr>
          <w:rFonts w:ascii="Times New Roman" w:hAnsi="Times New Roman" w:cs="Times New Roman" w:hint="eastAsia"/>
          <w:lang w:val="en-GB"/>
        </w:rPr>
        <w:t xml:space="preserve"> </w:t>
      </w:r>
      <w:proofErr w:type="spellStart"/>
      <w:r>
        <w:rPr>
          <w:rFonts w:ascii="Times New Roman" w:hAnsi="Times New Roman" w:cs="Times New Roman" w:hint="eastAsia"/>
          <w:lang w:val="en-GB"/>
        </w:rPr>
        <w:t>AoAs</w:t>
      </w:r>
      <w:proofErr w:type="spellEnd"/>
      <w:r>
        <w:rPr>
          <w:rFonts w:ascii="Times New Roman" w:hAnsi="Times New Roman" w:cs="Times New Roman" w:hint="eastAsia"/>
          <w:lang w:val="en-GB"/>
        </w:rPr>
        <w:t>. For example, the case above require AoA offset =155</w:t>
      </w:r>
      <w:r>
        <w:rPr>
          <w:rFonts w:ascii="Times New Roman" w:hAnsi="Times New Roman" w:cs="Times New Roman"/>
        </w:rPr>
        <w:t>°</w:t>
      </w:r>
    </w:p>
    <w:p w14:paraId="6BFFF0CD" w14:textId="77777777" w:rsidR="000D561E" w:rsidRPr="000D561E" w:rsidRDefault="000D561E" w:rsidP="000D561E">
      <w:pPr>
        <w:pStyle w:val="ac"/>
        <w:numPr>
          <w:ilvl w:val="0"/>
          <w:numId w:val="22"/>
        </w:numPr>
        <w:rPr>
          <w:rFonts w:ascii="Times New Roman" w:hAnsi="Times New Roman" w:cs="Times New Roman"/>
          <w:lang w:val="en-GB"/>
        </w:rPr>
      </w:pPr>
      <w:r>
        <w:rPr>
          <w:rFonts w:ascii="Times New Roman" w:hAnsi="Times New Roman" w:cs="Times New Roman" w:hint="eastAsia"/>
          <w:lang w:val="en-GB"/>
        </w:rPr>
        <w:t xml:space="preserve">Under proper UE orientation and AoA offset, a AoA pair that close to the peak for each antenna </w:t>
      </w:r>
      <w:r>
        <w:rPr>
          <w:rFonts w:ascii="Times New Roman" w:hAnsi="Times New Roman" w:cs="Times New Roman"/>
          <w:lang w:val="en-GB"/>
        </w:rPr>
        <w:t>module</w:t>
      </w:r>
      <w:r>
        <w:rPr>
          <w:rFonts w:ascii="Times New Roman" w:hAnsi="Times New Roman" w:cs="Times New Roman" w:hint="eastAsia"/>
          <w:lang w:val="en-GB"/>
        </w:rPr>
        <w:t xml:space="preserve"> can be found, as </w:t>
      </w:r>
      <w:r>
        <w:rPr>
          <w:rFonts w:ascii="Times New Roman" w:hAnsi="Times New Roman" w:cs="Times New Roman"/>
          <w:lang w:val="en-GB"/>
        </w:rPr>
        <w:t>the</w:t>
      </w:r>
      <w:r>
        <w:rPr>
          <w:rFonts w:ascii="Times New Roman" w:hAnsi="Times New Roman" w:cs="Times New Roman" w:hint="eastAsia"/>
          <w:lang w:val="en-GB"/>
        </w:rPr>
        <w:t xml:space="preserve"> </w:t>
      </w:r>
      <w:r w:rsidRPr="000D561E">
        <w:rPr>
          <w:rFonts w:ascii="Times New Roman" w:hAnsi="Times New Roman" w:cs="Times New Roman" w:hint="eastAsia"/>
          <w:highlight w:val="green"/>
          <w:lang w:val="en-GB"/>
        </w:rPr>
        <w:t>green part</w:t>
      </w:r>
      <w:r>
        <w:rPr>
          <w:rFonts w:ascii="Times New Roman" w:hAnsi="Times New Roman" w:cs="Times New Roman" w:hint="eastAsia"/>
          <w:lang w:val="en-GB"/>
        </w:rPr>
        <w:t xml:space="preserve"> above. </w:t>
      </w:r>
    </w:p>
    <w:p w14:paraId="5272F518" w14:textId="77777777" w:rsidR="000D561E" w:rsidRDefault="000D561E" w:rsidP="000D561E">
      <w:pPr>
        <w:rPr>
          <w:rFonts w:ascii="Times New Roman" w:hAnsi="Times New Roman" w:cs="Times New Roman"/>
          <w:b/>
          <w:bCs/>
          <w:lang w:val="en-GB"/>
        </w:rPr>
      </w:pPr>
    </w:p>
    <w:p w14:paraId="54C5E8D3" w14:textId="086CD6A4" w:rsidR="000D561E" w:rsidRPr="000D561E" w:rsidRDefault="000D561E" w:rsidP="000D561E">
      <w:pPr>
        <w:rPr>
          <w:rFonts w:ascii="Times New Roman" w:hAnsi="Times New Roman" w:cs="Times New Roman" w:hint="eastAsia"/>
          <w:lang w:val="en-GB"/>
        </w:rPr>
      </w:pPr>
      <w:r w:rsidRPr="000D561E">
        <w:rPr>
          <w:rFonts w:ascii="Times New Roman" w:hAnsi="Times New Roman" w:cs="Times New Roman"/>
          <w:b/>
          <w:bCs/>
          <w:lang w:val="en-GB"/>
        </w:rPr>
        <w:t>P</w:t>
      </w:r>
      <w:r w:rsidRPr="000D561E">
        <w:rPr>
          <w:rFonts w:ascii="Times New Roman" w:hAnsi="Times New Roman" w:cs="Times New Roman" w:hint="eastAsia"/>
          <w:b/>
          <w:bCs/>
          <w:lang w:val="en-GB"/>
        </w:rPr>
        <w:t>roposal</w:t>
      </w:r>
      <w:r>
        <w:rPr>
          <w:rFonts w:ascii="Times New Roman" w:hAnsi="Times New Roman" w:cs="Times New Roman" w:hint="eastAsia"/>
          <w:b/>
          <w:bCs/>
          <w:lang w:val="en-GB"/>
        </w:rPr>
        <w:t xml:space="preserve"> 2</w:t>
      </w:r>
      <w:r w:rsidRPr="000D561E">
        <w:rPr>
          <w:rFonts w:ascii="Times New Roman" w:hAnsi="Times New Roman" w:cs="Times New Roman" w:hint="eastAsia"/>
          <w:b/>
          <w:bCs/>
          <w:lang w:val="en-GB"/>
        </w:rPr>
        <w:t xml:space="preserve">: </w:t>
      </w:r>
      <w:r w:rsidRPr="000D561E">
        <w:rPr>
          <w:rFonts w:ascii="Times New Roman" w:hAnsi="Times New Roman" w:cs="Times New Roman" w:hint="eastAsia"/>
          <w:lang w:val="en-GB"/>
        </w:rPr>
        <w:t xml:space="preserve">The following method is agreed to be used for </w:t>
      </w:r>
      <w:proofErr w:type="spellStart"/>
      <w:r w:rsidRPr="000D561E">
        <w:rPr>
          <w:rFonts w:ascii="Times New Roman" w:hAnsi="Times New Roman" w:cs="Times New Roman" w:hint="eastAsia"/>
          <w:lang w:val="en-GB"/>
        </w:rPr>
        <w:t>sTxMP</w:t>
      </w:r>
      <w:proofErr w:type="spellEnd"/>
      <w:r w:rsidRPr="000D561E">
        <w:rPr>
          <w:rFonts w:ascii="Times New Roman" w:hAnsi="Times New Roman" w:cs="Times New Roman" w:hint="eastAsia"/>
          <w:lang w:val="en-GB"/>
        </w:rPr>
        <w:t xml:space="preserve"> testing: </w:t>
      </w:r>
      <w:r w:rsidRPr="0035562F">
        <w:rPr>
          <w:rFonts w:ascii="Times New Roman" w:eastAsia="宋体" w:hAnsi="Times New Roman" w:cs="Times New Roman"/>
          <w:kern w:val="0"/>
          <w:sz w:val="20"/>
          <w:szCs w:val="24"/>
          <w:lang w:val="en-GB"/>
        </w:rPr>
        <w:t xml:space="preserve">For the selection of AoA pair, one of AoA is at the beam peak direction of single </w:t>
      </w:r>
      <w:r w:rsidRPr="0035562F">
        <w:rPr>
          <w:rFonts w:ascii="Times New Roman" w:eastAsia="宋体" w:hAnsi="Times New Roman" w:cs="Times New Roman" w:hint="eastAsia"/>
          <w:kern w:val="0"/>
          <w:sz w:val="20"/>
          <w:szCs w:val="24"/>
          <w:lang w:val="en-GB"/>
        </w:rPr>
        <w:t xml:space="preserve">CC operation without </w:t>
      </w:r>
      <w:proofErr w:type="spellStart"/>
      <w:r w:rsidRPr="0035562F">
        <w:rPr>
          <w:rFonts w:ascii="Times New Roman" w:eastAsia="宋体" w:hAnsi="Times New Roman" w:cs="Times New Roman" w:hint="eastAsia"/>
          <w:kern w:val="0"/>
          <w:sz w:val="20"/>
          <w:szCs w:val="24"/>
          <w:lang w:val="en-GB"/>
        </w:rPr>
        <w:t>STxMP</w:t>
      </w:r>
      <w:proofErr w:type="spellEnd"/>
      <w:r w:rsidRPr="0035562F">
        <w:rPr>
          <w:rFonts w:ascii="Times New Roman" w:eastAsia="宋体" w:hAnsi="Times New Roman" w:cs="Times New Roman" w:hint="eastAsia"/>
          <w:kern w:val="0"/>
          <w:sz w:val="20"/>
          <w:szCs w:val="24"/>
          <w:lang w:val="en-GB"/>
        </w:rPr>
        <w:t xml:space="preserve"> enable</w:t>
      </w:r>
      <w:r w:rsidRPr="0035562F">
        <w:rPr>
          <w:rFonts w:ascii="Times New Roman" w:eastAsia="宋体" w:hAnsi="Times New Roman" w:cs="Times New Roman"/>
          <w:kern w:val="0"/>
          <w:sz w:val="20"/>
          <w:szCs w:val="24"/>
          <w:lang w:val="en-GB"/>
        </w:rPr>
        <w:t xml:space="preserve"> (from Beam Peak Search for MOP in 6.2 of TS 38.101-2), another AoA is </w:t>
      </w:r>
      <w:r w:rsidRPr="0035562F">
        <w:rPr>
          <w:rFonts w:ascii="Times New Roman" w:eastAsia="宋体" w:hAnsi="Times New Roman" w:cs="Times New Roman" w:hint="eastAsia"/>
          <w:kern w:val="0"/>
          <w:sz w:val="20"/>
          <w:szCs w:val="24"/>
          <w:lang w:val="en-GB"/>
        </w:rPr>
        <w:t>decided by</w:t>
      </w:r>
      <w:r w:rsidRPr="0035562F">
        <w:rPr>
          <w:rFonts w:ascii="Times New Roman" w:eastAsia="宋体" w:hAnsi="Times New Roman" w:cs="Times New Roman"/>
          <w:kern w:val="0"/>
          <w:sz w:val="20"/>
          <w:szCs w:val="24"/>
          <w:lang w:val="en-GB"/>
        </w:rPr>
        <w:t xml:space="preserve"> </w:t>
      </w:r>
      <w:r w:rsidRPr="0035562F">
        <w:rPr>
          <w:rFonts w:ascii="Times New Roman" w:eastAsia="宋体" w:hAnsi="Times New Roman" w:cs="Times New Roman" w:hint="eastAsia"/>
          <w:kern w:val="0"/>
          <w:sz w:val="20"/>
          <w:szCs w:val="24"/>
          <w:lang w:val="en-GB"/>
        </w:rPr>
        <w:t xml:space="preserve">UE declared </w:t>
      </w:r>
      <w:r w:rsidRPr="0035562F">
        <w:rPr>
          <w:rFonts w:ascii="Times New Roman" w:eastAsia="宋体" w:hAnsi="Times New Roman" w:cs="Times New Roman"/>
          <w:kern w:val="0"/>
          <w:sz w:val="20"/>
          <w:szCs w:val="24"/>
          <w:lang w:val="en-GB"/>
        </w:rPr>
        <w:t>orientation</w:t>
      </w:r>
      <w:r w:rsidRPr="0035562F">
        <w:rPr>
          <w:rFonts w:ascii="Times New Roman" w:eastAsia="宋体" w:hAnsi="Times New Roman" w:cs="Times New Roman" w:hint="eastAsia"/>
          <w:kern w:val="0"/>
          <w:sz w:val="20"/>
          <w:szCs w:val="24"/>
          <w:lang w:val="en-GB"/>
        </w:rPr>
        <w:t xml:space="preserve"> (listed in TS38.101-2) and </w:t>
      </w:r>
      <w:r w:rsidRPr="0035562F">
        <w:rPr>
          <w:rFonts w:ascii="Times New Roman" w:eastAsia="宋体" w:hAnsi="Times New Roman" w:cs="Times New Roman"/>
          <w:kern w:val="0"/>
          <w:sz w:val="20"/>
          <w:szCs w:val="24"/>
          <w:lang w:val="en-GB"/>
        </w:rPr>
        <w:t xml:space="preserve">AoA </w:t>
      </w:r>
      <w:r w:rsidRPr="0035562F">
        <w:rPr>
          <w:rFonts w:ascii="Times New Roman" w:eastAsia="宋体" w:hAnsi="Times New Roman" w:cs="Times New Roman" w:hint="eastAsia"/>
          <w:kern w:val="0"/>
          <w:sz w:val="20"/>
          <w:szCs w:val="24"/>
          <w:lang w:val="en-GB"/>
        </w:rPr>
        <w:t xml:space="preserve">pair from set of </w:t>
      </w:r>
      <w:r w:rsidRPr="0035562F">
        <w:rPr>
          <w:rFonts w:ascii="Times New Roman" w:eastAsia="宋体" w:hAnsi="Times New Roman" w:cs="Times New Roman"/>
          <w:kern w:val="0"/>
          <w:sz w:val="20"/>
          <w:szCs w:val="24"/>
          <w:lang w:val="en-GB"/>
        </w:rPr>
        <w:t>{30deg, 60deg, 90deg, 120deg, 150deg}</w:t>
      </w:r>
    </w:p>
    <w:p w14:paraId="1FCB412A" w14:textId="77777777" w:rsidR="00D8281A" w:rsidRPr="000D561E" w:rsidRDefault="00D8281A" w:rsidP="00D8281A">
      <w:pPr>
        <w:widowControl/>
        <w:spacing w:after="180"/>
        <w:rPr>
          <w:rFonts w:ascii="Times New Roman" w:eastAsia="等线" w:hAnsi="Times New Roman" w:cs="Times New Roman"/>
          <w:kern w:val="0"/>
          <w:sz w:val="20"/>
          <w:szCs w:val="20"/>
          <w:lang w:val="en-GB"/>
        </w:rPr>
      </w:pPr>
    </w:p>
    <w:p w14:paraId="3DBBB430" w14:textId="17A241A3" w:rsidR="0040353F" w:rsidRPr="008105AE" w:rsidRDefault="0040353F" w:rsidP="008105AE">
      <w:pPr>
        <w:pStyle w:val="ac"/>
        <w:keepNext/>
        <w:keepLines/>
        <w:widowControl/>
        <w:numPr>
          <w:ilvl w:val="0"/>
          <w:numId w:val="20"/>
        </w:numPr>
        <w:pBdr>
          <w:top w:val="single" w:sz="12" w:space="3" w:color="auto"/>
        </w:pBdr>
        <w:overflowPunct w:val="0"/>
        <w:autoSpaceDE w:val="0"/>
        <w:autoSpaceDN w:val="0"/>
        <w:adjustRightInd w:val="0"/>
        <w:spacing w:before="240" w:after="180"/>
        <w:jc w:val="left"/>
        <w:textAlignment w:val="baseline"/>
        <w:outlineLvl w:val="0"/>
        <w:rPr>
          <w:rFonts w:ascii="Arial" w:eastAsia="Arial" w:hAnsi="Arial" w:cs="Times New Roman"/>
          <w:kern w:val="0"/>
          <w:sz w:val="36"/>
          <w:szCs w:val="20"/>
          <w:lang w:val="en-GB" w:eastAsia="en-US"/>
        </w:rPr>
      </w:pPr>
      <w:r w:rsidRPr="008105AE">
        <w:rPr>
          <w:rFonts w:ascii="Arial" w:eastAsia="Arial" w:hAnsi="Arial" w:cs="Times New Roman"/>
          <w:kern w:val="0"/>
          <w:sz w:val="36"/>
          <w:szCs w:val="20"/>
          <w:lang w:val="en-GB" w:eastAsia="en-US"/>
        </w:rPr>
        <w:t>References</w:t>
      </w:r>
    </w:p>
    <w:p w14:paraId="32F39C48" w14:textId="25B20C36" w:rsidR="00DB2092" w:rsidRPr="00544495" w:rsidRDefault="00D8281A" w:rsidP="00E933A8">
      <w:pPr>
        <w:pStyle w:val="ac"/>
        <w:widowControl/>
        <w:numPr>
          <w:ilvl w:val="0"/>
          <w:numId w:val="19"/>
        </w:numPr>
        <w:overflowPunct w:val="0"/>
        <w:autoSpaceDE w:val="0"/>
        <w:autoSpaceDN w:val="0"/>
        <w:adjustRightInd w:val="0"/>
        <w:spacing w:after="180"/>
        <w:jc w:val="left"/>
        <w:textAlignment w:val="baseline"/>
        <w:rPr>
          <w:rFonts w:ascii="Times New Roman" w:eastAsia="等线" w:hAnsi="Times New Roman" w:cs="Times New Roman"/>
          <w:kern w:val="0"/>
          <w:sz w:val="20"/>
          <w:szCs w:val="20"/>
        </w:rPr>
      </w:pPr>
      <w:r>
        <w:rPr>
          <w:rFonts w:ascii="Times New Roman" w:eastAsia="等线" w:hAnsi="Times New Roman" w:cs="Times New Roman"/>
          <w:kern w:val="0"/>
          <w:sz w:val="20"/>
          <w:szCs w:val="20"/>
        </w:rPr>
        <w:t xml:space="preserve"> </w:t>
      </w:r>
      <w:r w:rsidR="0035562F" w:rsidRPr="0035562F">
        <w:rPr>
          <w:rFonts w:ascii="Times New Roman" w:eastAsia="等线" w:hAnsi="Times New Roman" w:cs="Times New Roman"/>
          <w:kern w:val="0"/>
          <w:sz w:val="20"/>
          <w:szCs w:val="20"/>
        </w:rPr>
        <w:t>R4-2406087</w:t>
      </w:r>
      <w:r w:rsidR="0035562F" w:rsidRPr="0035562F">
        <w:rPr>
          <w:rFonts w:ascii="Times New Roman" w:eastAsia="等线" w:hAnsi="Times New Roman" w:cs="Times New Roman"/>
          <w:kern w:val="0"/>
          <w:sz w:val="20"/>
          <w:szCs w:val="20"/>
        </w:rPr>
        <w:tab/>
        <w:t>Way Forward for [110bis][339] NR_FR2_OTA</w:t>
      </w:r>
      <w:r w:rsidR="0035562F" w:rsidRPr="0035562F">
        <w:rPr>
          <w:rFonts w:ascii="Times New Roman" w:eastAsia="等线" w:hAnsi="Times New Roman" w:cs="Times New Roman"/>
          <w:kern w:val="0"/>
          <w:sz w:val="20"/>
          <w:szCs w:val="20"/>
        </w:rPr>
        <w:tab/>
        <w:t>Qualcomm</w:t>
      </w:r>
    </w:p>
    <w:sectPr w:rsidR="00DB2092" w:rsidRPr="00544495" w:rsidSect="00EC3993">
      <w:footerReference w:type="default" r:id="rId8"/>
      <w:footnotePr>
        <w:numRestart w:val="eachSect"/>
      </w:footnotePr>
      <w:pgSz w:w="11907" w:h="16840" w:code="9"/>
      <w:pgMar w:top="1416" w:right="1133" w:bottom="1133" w:left="1133" w:header="850" w:footer="283"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D9A483D" w14:textId="77777777" w:rsidR="00C919B0" w:rsidRDefault="00C919B0" w:rsidP="0040353F">
      <w:r>
        <w:separator/>
      </w:r>
    </w:p>
  </w:endnote>
  <w:endnote w:type="continuationSeparator" w:id="0">
    <w:p w14:paraId="643C31FB" w14:textId="77777777" w:rsidR="00C919B0" w:rsidRDefault="00C919B0" w:rsidP="004035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imes New Roman Bold">
    <w:altName w:val="Times New Roman"/>
    <w:panose1 w:val="02020803070505020304"/>
    <w:charset w:val="00"/>
    <w:family w:val="roman"/>
    <w:pitch w:val="variable"/>
    <w:sig w:usb0="00003A87" w:usb1="00000000" w:usb2="00000000" w:usb3="00000000" w:csb0="000000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D0253F8" w14:textId="77777777" w:rsidR="00EC3993" w:rsidRDefault="00EC3993" w:rsidP="00EC3993">
    <w:pPr>
      <w:pStyle w:val="a5"/>
    </w:pPr>
    <w:r>
      <w:rPr>
        <w:lang w:val="zh-CN"/>
      </w:rPr>
      <w:t xml:space="preserve"> </w:t>
    </w:r>
    <w:r>
      <w:rPr>
        <w:b/>
        <w:bCs/>
        <w:sz w:val="24"/>
        <w:szCs w:val="24"/>
      </w:rPr>
      <w:fldChar w:fldCharType="begin"/>
    </w:r>
    <w:r>
      <w:rPr>
        <w:bCs/>
      </w:rPr>
      <w:instrText>PAGE</w:instrText>
    </w:r>
    <w:r>
      <w:rPr>
        <w:b/>
        <w:bCs/>
        <w:sz w:val="24"/>
        <w:szCs w:val="24"/>
      </w:rPr>
      <w:fldChar w:fldCharType="separate"/>
    </w:r>
    <w:r>
      <w:rPr>
        <w:bCs/>
      </w:rPr>
      <w:t>3</w:t>
    </w:r>
    <w:r>
      <w:rPr>
        <w:b/>
        <w:bCs/>
        <w:sz w:val="24"/>
        <w:szCs w:val="24"/>
      </w:rPr>
      <w:fldChar w:fldCharType="end"/>
    </w:r>
    <w:r>
      <w:rPr>
        <w:lang w:val="zh-CN"/>
      </w:rPr>
      <w:t xml:space="preserve"> / </w:t>
    </w:r>
    <w:r>
      <w:rPr>
        <w:b/>
        <w:bCs/>
        <w:sz w:val="24"/>
        <w:szCs w:val="24"/>
      </w:rPr>
      <w:fldChar w:fldCharType="begin"/>
    </w:r>
    <w:r>
      <w:rPr>
        <w:bCs/>
      </w:rPr>
      <w:instrText>NUMPAGES</w:instrText>
    </w:r>
    <w:r>
      <w:rPr>
        <w:b/>
        <w:bCs/>
        <w:sz w:val="24"/>
        <w:szCs w:val="24"/>
      </w:rPr>
      <w:fldChar w:fldCharType="separate"/>
    </w:r>
    <w:r>
      <w:rPr>
        <w:bCs/>
      </w:rPr>
      <w:t>3</w:t>
    </w:r>
    <w:r>
      <w:rPr>
        <w:b/>
        <w:bCs/>
        <w:sz w:val="24"/>
        <w:szCs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78B51B8" w14:textId="77777777" w:rsidR="00C919B0" w:rsidRDefault="00C919B0" w:rsidP="0040353F">
      <w:r>
        <w:separator/>
      </w:r>
    </w:p>
  </w:footnote>
  <w:footnote w:type="continuationSeparator" w:id="0">
    <w:p w14:paraId="4D8411F7" w14:textId="77777777" w:rsidR="00C919B0" w:rsidRDefault="00C919B0" w:rsidP="0040353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F9F02DD"/>
    <w:multiLevelType w:val="hybridMultilevel"/>
    <w:tmpl w:val="0C30CA38"/>
    <w:lvl w:ilvl="0" w:tplc="BC12835E">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 w15:restartNumberingAfterBreak="0">
    <w:nsid w:val="13990D9B"/>
    <w:multiLevelType w:val="multilevel"/>
    <w:tmpl w:val="36C6CEE2"/>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 w15:restartNumberingAfterBreak="0">
    <w:nsid w:val="22C2197B"/>
    <w:multiLevelType w:val="hybridMultilevel"/>
    <w:tmpl w:val="9416A534"/>
    <w:lvl w:ilvl="0" w:tplc="FEC0D590">
      <w:start w:val="1"/>
      <w:numFmt w:val="bullet"/>
      <w:lvlText w:val=""/>
      <w:lvlJc w:val="left"/>
      <w:pPr>
        <w:ind w:left="420" w:hanging="420"/>
      </w:pPr>
      <w:rPr>
        <w:rFonts w:ascii="Symbol" w:hAnsi="Symbol" w:hint="default"/>
        <w:sz w:val="16"/>
        <w:szCs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76338BD"/>
    <w:multiLevelType w:val="hybridMultilevel"/>
    <w:tmpl w:val="DAB2988A"/>
    <w:lvl w:ilvl="0" w:tplc="BC64F9E8">
      <w:start w:val="1"/>
      <w:numFmt w:val="decimal"/>
      <w:lvlText w:val="%1."/>
      <w:lvlJc w:val="left"/>
      <w:pPr>
        <w:ind w:left="4187" w:hanging="360"/>
      </w:pPr>
      <w:rPr>
        <w:rFonts w:ascii="微软雅黑" w:eastAsia="微软雅黑" w:hAnsi="微软雅黑" w:cs="微软雅黑" w:hint="default"/>
      </w:rPr>
    </w:lvl>
    <w:lvl w:ilvl="1" w:tplc="04090019" w:tentative="1">
      <w:start w:val="1"/>
      <w:numFmt w:val="lowerLetter"/>
      <w:lvlText w:val="%2)"/>
      <w:lvlJc w:val="left"/>
      <w:pPr>
        <w:ind w:left="4667" w:hanging="420"/>
      </w:pPr>
    </w:lvl>
    <w:lvl w:ilvl="2" w:tplc="0409001B" w:tentative="1">
      <w:start w:val="1"/>
      <w:numFmt w:val="lowerRoman"/>
      <w:lvlText w:val="%3."/>
      <w:lvlJc w:val="right"/>
      <w:pPr>
        <w:ind w:left="5087" w:hanging="420"/>
      </w:pPr>
    </w:lvl>
    <w:lvl w:ilvl="3" w:tplc="0409000F" w:tentative="1">
      <w:start w:val="1"/>
      <w:numFmt w:val="decimal"/>
      <w:lvlText w:val="%4."/>
      <w:lvlJc w:val="left"/>
      <w:pPr>
        <w:ind w:left="5507" w:hanging="420"/>
      </w:pPr>
    </w:lvl>
    <w:lvl w:ilvl="4" w:tplc="04090019" w:tentative="1">
      <w:start w:val="1"/>
      <w:numFmt w:val="lowerLetter"/>
      <w:lvlText w:val="%5)"/>
      <w:lvlJc w:val="left"/>
      <w:pPr>
        <w:ind w:left="5927" w:hanging="420"/>
      </w:pPr>
    </w:lvl>
    <w:lvl w:ilvl="5" w:tplc="0409001B" w:tentative="1">
      <w:start w:val="1"/>
      <w:numFmt w:val="lowerRoman"/>
      <w:lvlText w:val="%6."/>
      <w:lvlJc w:val="right"/>
      <w:pPr>
        <w:ind w:left="6347" w:hanging="420"/>
      </w:pPr>
    </w:lvl>
    <w:lvl w:ilvl="6" w:tplc="0409000F" w:tentative="1">
      <w:start w:val="1"/>
      <w:numFmt w:val="decimal"/>
      <w:lvlText w:val="%7."/>
      <w:lvlJc w:val="left"/>
      <w:pPr>
        <w:ind w:left="6767" w:hanging="420"/>
      </w:pPr>
    </w:lvl>
    <w:lvl w:ilvl="7" w:tplc="04090019" w:tentative="1">
      <w:start w:val="1"/>
      <w:numFmt w:val="lowerLetter"/>
      <w:lvlText w:val="%8)"/>
      <w:lvlJc w:val="left"/>
      <w:pPr>
        <w:ind w:left="7187" w:hanging="420"/>
      </w:pPr>
    </w:lvl>
    <w:lvl w:ilvl="8" w:tplc="0409001B" w:tentative="1">
      <w:start w:val="1"/>
      <w:numFmt w:val="lowerRoman"/>
      <w:lvlText w:val="%9."/>
      <w:lvlJc w:val="right"/>
      <w:pPr>
        <w:ind w:left="7607" w:hanging="420"/>
      </w:pPr>
    </w:lvl>
  </w:abstractNum>
  <w:abstractNum w:abstractNumId="4" w15:restartNumberingAfterBreak="0">
    <w:nsid w:val="29780826"/>
    <w:multiLevelType w:val="hybridMultilevel"/>
    <w:tmpl w:val="D514E102"/>
    <w:lvl w:ilvl="0" w:tplc="D75C920E">
      <w:numFmt w:val="bullet"/>
      <w:lvlText w:val="-"/>
      <w:lvlJc w:val="left"/>
      <w:pPr>
        <w:ind w:left="420" w:hanging="420"/>
      </w:pPr>
      <w:rPr>
        <w:rFonts w:ascii="Calibri" w:eastAsia="等线"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AAA7126"/>
    <w:multiLevelType w:val="hybridMultilevel"/>
    <w:tmpl w:val="2AB24EF2"/>
    <w:lvl w:ilvl="0" w:tplc="4EB6FE7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2EF26D3"/>
    <w:multiLevelType w:val="hybridMultilevel"/>
    <w:tmpl w:val="2F9A73AA"/>
    <w:lvl w:ilvl="0" w:tplc="FEC0D590">
      <w:start w:val="1"/>
      <w:numFmt w:val="bullet"/>
      <w:lvlText w:val=""/>
      <w:lvlJc w:val="left"/>
      <w:pPr>
        <w:ind w:left="420" w:hanging="420"/>
      </w:pPr>
      <w:rPr>
        <w:rFonts w:ascii="Symbol" w:hAnsi="Symbol" w:hint="default"/>
        <w:sz w:val="16"/>
        <w:szCs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6C02DBA"/>
    <w:multiLevelType w:val="hybridMultilevel"/>
    <w:tmpl w:val="0A4A1592"/>
    <w:lvl w:ilvl="0" w:tplc="FEC0D590">
      <w:start w:val="1"/>
      <w:numFmt w:val="bullet"/>
      <w:lvlText w:val=""/>
      <w:lvlJc w:val="left"/>
      <w:pPr>
        <w:ind w:left="420" w:hanging="420"/>
      </w:pPr>
      <w:rPr>
        <w:rFonts w:ascii="Symbol" w:hAnsi="Symbol" w:hint="default"/>
        <w:sz w:val="16"/>
        <w:szCs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9524284"/>
    <w:multiLevelType w:val="hybridMultilevel"/>
    <w:tmpl w:val="AACE2E48"/>
    <w:lvl w:ilvl="0" w:tplc="55EA75DC">
      <w:start w:val="500"/>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39F52922"/>
    <w:multiLevelType w:val="hybridMultilevel"/>
    <w:tmpl w:val="6B76F1F2"/>
    <w:lvl w:ilvl="0" w:tplc="4EB6FE7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41797AD9"/>
    <w:multiLevelType w:val="hybridMultilevel"/>
    <w:tmpl w:val="9726F0EA"/>
    <w:lvl w:ilvl="0" w:tplc="5E78890E">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4C2C79CA"/>
    <w:multiLevelType w:val="hybridMultilevel"/>
    <w:tmpl w:val="AA8C701A"/>
    <w:lvl w:ilvl="0" w:tplc="FEC0D590">
      <w:start w:val="1"/>
      <w:numFmt w:val="bullet"/>
      <w:lvlText w:val=""/>
      <w:lvlJc w:val="left"/>
      <w:pPr>
        <w:ind w:left="420" w:hanging="420"/>
      </w:pPr>
      <w:rPr>
        <w:rFonts w:ascii="Symbol" w:hAnsi="Symbol" w:hint="default"/>
        <w:sz w:val="16"/>
        <w:szCs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7BF7318"/>
    <w:multiLevelType w:val="hybridMultilevel"/>
    <w:tmpl w:val="DBB2D7C6"/>
    <w:lvl w:ilvl="0" w:tplc="82989A1A">
      <w:start w:val="173"/>
      <w:numFmt w:val="bullet"/>
      <w:lvlText w:val="–"/>
      <w:lvlJc w:val="left"/>
      <w:pPr>
        <w:ind w:left="420" w:hanging="420"/>
      </w:pPr>
      <w:rPr>
        <w:rFonts w:ascii="Arial" w:hAnsi="Arial" w:hint="default"/>
        <w:sz w:val="16"/>
        <w:szCs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8B73482"/>
    <w:multiLevelType w:val="hybridMultilevel"/>
    <w:tmpl w:val="D7161276"/>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4" w15:restartNumberingAfterBreak="0">
    <w:nsid w:val="5BCA168E"/>
    <w:multiLevelType w:val="hybridMultilevel"/>
    <w:tmpl w:val="FEB6197E"/>
    <w:lvl w:ilvl="0" w:tplc="4EB6FE7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5F6567A2"/>
    <w:multiLevelType w:val="hybridMultilevel"/>
    <w:tmpl w:val="C3BEC0E6"/>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60C1180A"/>
    <w:multiLevelType w:val="hybridMultilevel"/>
    <w:tmpl w:val="BD4CB950"/>
    <w:lvl w:ilvl="0" w:tplc="D9042064">
      <w:start w:val="1"/>
      <w:numFmt w:val="bullet"/>
      <w:lvlText w:val="•"/>
      <w:lvlJc w:val="left"/>
      <w:pPr>
        <w:tabs>
          <w:tab w:val="num" w:pos="720"/>
        </w:tabs>
        <w:ind w:left="720" w:hanging="360"/>
      </w:pPr>
      <w:rPr>
        <w:rFonts w:ascii="Arial" w:hAnsi="Arial" w:hint="default"/>
      </w:rPr>
    </w:lvl>
    <w:lvl w:ilvl="1" w:tplc="11B26158">
      <w:start w:val="4096"/>
      <w:numFmt w:val="bullet"/>
      <w:lvlText w:val="•"/>
      <w:lvlJc w:val="left"/>
      <w:pPr>
        <w:tabs>
          <w:tab w:val="num" w:pos="1440"/>
        </w:tabs>
        <w:ind w:left="1440" w:hanging="360"/>
      </w:pPr>
      <w:rPr>
        <w:rFonts w:ascii="Arial" w:hAnsi="Arial" w:hint="default"/>
      </w:rPr>
    </w:lvl>
    <w:lvl w:ilvl="2" w:tplc="FCA2992C" w:tentative="1">
      <w:start w:val="1"/>
      <w:numFmt w:val="bullet"/>
      <w:lvlText w:val="•"/>
      <w:lvlJc w:val="left"/>
      <w:pPr>
        <w:tabs>
          <w:tab w:val="num" w:pos="2160"/>
        </w:tabs>
        <w:ind w:left="2160" w:hanging="360"/>
      </w:pPr>
      <w:rPr>
        <w:rFonts w:ascii="Arial" w:hAnsi="Arial" w:hint="default"/>
      </w:rPr>
    </w:lvl>
    <w:lvl w:ilvl="3" w:tplc="A1165CA6" w:tentative="1">
      <w:start w:val="1"/>
      <w:numFmt w:val="bullet"/>
      <w:lvlText w:val="•"/>
      <w:lvlJc w:val="left"/>
      <w:pPr>
        <w:tabs>
          <w:tab w:val="num" w:pos="2880"/>
        </w:tabs>
        <w:ind w:left="2880" w:hanging="360"/>
      </w:pPr>
      <w:rPr>
        <w:rFonts w:ascii="Arial" w:hAnsi="Arial" w:hint="default"/>
      </w:rPr>
    </w:lvl>
    <w:lvl w:ilvl="4" w:tplc="CFD6FD6A" w:tentative="1">
      <w:start w:val="1"/>
      <w:numFmt w:val="bullet"/>
      <w:lvlText w:val="•"/>
      <w:lvlJc w:val="left"/>
      <w:pPr>
        <w:tabs>
          <w:tab w:val="num" w:pos="3600"/>
        </w:tabs>
        <w:ind w:left="3600" w:hanging="360"/>
      </w:pPr>
      <w:rPr>
        <w:rFonts w:ascii="Arial" w:hAnsi="Arial" w:hint="default"/>
      </w:rPr>
    </w:lvl>
    <w:lvl w:ilvl="5" w:tplc="54EC4254" w:tentative="1">
      <w:start w:val="1"/>
      <w:numFmt w:val="bullet"/>
      <w:lvlText w:val="•"/>
      <w:lvlJc w:val="left"/>
      <w:pPr>
        <w:tabs>
          <w:tab w:val="num" w:pos="4320"/>
        </w:tabs>
        <w:ind w:left="4320" w:hanging="360"/>
      </w:pPr>
      <w:rPr>
        <w:rFonts w:ascii="Arial" w:hAnsi="Arial" w:hint="default"/>
      </w:rPr>
    </w:lvl>
    <w:lvl w:ilvl="6" w:tplc="1E506228" w:tentative="1">
      <w:start w:val="1"/>
      <w:numFmt w:val="bullet"/>
      <w:lvlText w:val="•"/>
      <w:lvlJc w:val="left"/>
      <w:pPr>
        <w:tabs>
          <w:tab w:val="num" w:pos="5040"/>
        </w:tabs>
        <w:ind w:left="5040" w:hanging="360"/>
      </w:pPr>
      <w:rPr>
        <w:rFonts w:ascii="Arial" w:hAnsi="Arial" w:hint="default"/>
      </w:rPr>
    </w:lvl>
    <w:lvl w:ilvl="7" w:tplc="323CB5F6" w:tentative="1">
      <w:start w:val="1"/>
      <w:numFmt w:val="bullet"/>
      <w:lvlText w:val="•"/>
      <w:lvlJc w:val="left"/>
      <w:pPr>
        <w:tabs>
          <w:tab w:val="num" w:pos="5760"/>
        </w:tabs>
        <w:ind w:left="5760" w:hanging="360"/>
      </w:pPr>
      <w:rPr>
        <w:rFonts w:ascii="Arial" w:hAnsi="Arial" w:hint="default"/>
      </w:rPr>
    </w:lvl>
    <w:lvl w:ilvl="8" w:tplc="37A04EC0"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65BC38F5"/>
    <w:multiLevelType w:val="hybridMultilevel"/>
    <w:tmpl w:val="C30676D2"/>
    <w:lvl w:ilvl="0" w:tplc="18DCF0A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6B1126A9"/>
    <w:multiLevelType w:val="hybridMultilevel"/>
    <w:tmpl w:val="7D58232A"/>
    <w:lvl w:ilvl="0" w:tplc="4EB6FE7A">
      <w:start w:val="1"/>
      <w:numFmt w:val="decimal"/>
      <w:lvlText w:val="[%1]"/>
      <w:lvlJc w:val="left"/>
      <w:pPr>
        <w:ind w:left="420" w:hanging="420"/>
      </w:pPr>
      <w:rPr>
        <w:rFonts w:hint="eastAsia"/>
      </w:rPr>
    </w:lvl>
    <w:lvl w:ilvl="1" w:tplc="04090019" w:tentative="1">
      <w:start w:val="1"/>
      <w:numFmt w:val="lowerLetter"/>
      <w:lvlText w:val="%2)"/>
      <w:lvlJc w:val="left"/>
      <w:pPr>
        <w:ind w:left="440" w:hanging="420"/>
      </w:pPr>
    </w:lvl>
    <w:lvl w:ilvl="2" w:tplc="0409001B" w:tentative="1">
      <w:start w:val="1"/>
      <w:numFmt w:val="lowerRoman"/>
      <w:lvlText w:val="%3."/>
      <w:lvlJc w:val="right"/>
      <w:pPr>
        <w:ind w:left="860" w:hanging="420"/>
      </w:pPr>
    </w:lvl>
    <w:lvl w:ilvl="3" w:tplc="0409000F" w:tentative="1">
      <w:start w:val="1"/>
      <w:numFmt w:val="decimal"/>
      <w:lvlText w:val="%4."/>
      <w:lvlJc w:val="left"/>
      <w:pPr>
        <w:ind w:left="1280" w:hanging="420"/>
      </w:pPr>
    </w:lvl>
    <w:lvl w:ilvl="4" w:tplc="04090019" w:tentative="1">
      <w:start w:val="1"/>
      <w:numFmt w:val="lowerLetter"/>
      <w:lvlText w:val="%5)"/>
      <w:lvlJc w:val="left"/>
      <w:pPr>
        <w:ind w:left="1700" w:hanging="420"/>
      </w:pPr>
    </w:lvl>
    <w:lvl w:ilvl="5" w:tplc="0409001B" w:tentative="1">
      <w:start w:val="1"/>
      <w:numFmt w:val="lowerRoman"/>
      <w:lvlText w:val="%6."/>
      <w:lvlJc w:val="right"/>
      <w:pPr>
        <w:ind w:left="2120" w:hanging="420"/>
      </w:pPr>
    </w:lvl>
    <w:lvl w:ilvl="6" w:tplc="0409000F" w:tentative="1">
      <w:start w:val="1"/>
      <w:numFmt w:val="decimal"/>
      <w:lvlText w:val="%7."/>
      <w:lvlJc w:val="left"/>
      <w:pPr>
        <w:ind w:left="2540" w:hanging="420"/>
      </w:pPr>
    </w:lvl>
    <w:lvl w:ilvl="7" w:tplc="04090019" w:tentative="1">
      <w:start w:val="1"/>
      <w:numFmt w:val="lowerLetter"/>
      <w:lvlText w:val="%8)"/>
      <w:lvlJc w:val="left"/>
      <w:pPr>
        <w:ind w:left="2960" w:hanging="420"/>
      </w:pPr>
    </w:lvl>
    <w:lvl w:ilvl="8" w:tplc="0409001B" w:tentative="1">
      <w:start w:val="1"/>
      <w:numFmt w:val="lowerRoman"/>
      <w:lvlText w:val="%9."/>
      <w:lvlJc w:val="right"/>
      <w:pPr>
        <w:ind w:left="3380" w:hanging="420"/>
      </w:pPr>
    </w:lvl>
  </w:abstractNum>
  <w:abstractNum w:abstractNumId="19" w15:restartNumberingAfterBreak="0">
    <w:nsid w:val="6BB24F28"/>
    <w:multiLevelType w:val="hybridMultilevel"/>
    <w:tmpl w:val="4C386444"/>
    <w:lvl w:ilvl="0" w:tplc="45FEB8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6DE07C3B"/>
    <w:multiLevelType w:val="hybridMultilevel"/>
    <w:tmpl w:val="3244A932"/>
    <w:lvl w:ilvl="0" w:tplc="AA7AB6F4">
      <w:start w:val="1"/>
      <w:numFmt w:val="decimal"/>
      <w:lvlText w:val="%1."/>
      <w:lvlJc w:val="left"/>
      <w:pPr>
        <w:ind w:left="360" w:hanging="360"/>
      </w:pPr>
      <w:rPr>
        <w:rFonts w:ascii="微软雅黑" w:eastAsia="微软雅黑" w:hAnsi="微软雅黑" w:cs="微软雅黑"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760C0BAD"/>
    <w:multiLevelType w:val="hybridMultilevel"/>
    <w:tmpl w:val="A5D2DDC2"/>
    <w:lvl w:ilvl="0" w:tplc="3F5284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857429630">
    <w:abstractNumId w:val="18"/>
  </w:num>
  <w:num w:numId="2" w16cid:durableId="1674338908">
    <w:abstractNumId w:val="15"/>
  </w:num>
  <w:num w:numId="3" w16cid:durableId="1733190182">
    <w:abstractNumId w:val="4"/>
  </w:num>
  <w:num w:numId="4" w16cid:durableId="544682373">
    <w:abstractNumId w:val="20"/>
  </w:num>
  <w:num w:numId="5" w16cid:durableId="138038937">
    <w:abstractNumId w:val="3"/>
  </w:num>
  <w:num w:numId="6" w16cid:durableId="528685386">
    <w:abstractNumId w:val="17"/>
  </w:num>
  <w:num w:numId="7" w16cid:durableId="1105925933">
    <w:abstractNumId w:val="9"/>
  </w:num>
  <w:num w:numId="8" w16cid:durableId="25563481">
    <w:abstractNumId w:val="11"/>
  </w:num>
  <w:num w:numId="9" w16cid:durableId="2041592096">
    <w:abstractNumId w:val="12"/>
  </w:num>
  <w:num w:numId="10" w16cid:durableId="205412339">
    <w:abstractNumId w:val="6"/>
  </w:num>
  <w:num w:numId="11" w16cid:durableId="693044630">
    <w:abstractNumId w:val="7"/>
  </w:num>
  <w:num w:numId="12" w16cid:durableId="1510287666">
    <w:abstractNumId w:val="2"/>
  </w:num>
  <w:num w:numId="13" w16cid:durableId="483401995">
    <w:abstractNumId w:val="0"/>
  </w:num>
  <w:num w:numId="14" w16cid:durableId="235866621">
    <w:abstractNumId w:val="21"/>
  </w:num>
  <w:num w:numId="15" w16cid:durableId="1476533297">
    <w:abstractNumId w:val="19"/>
  </w:num>
  <w:num w:numId="16" w16cid:durableId="417287401">
    <w:abstractNumId w:val="8"/>
  </w:num>
  <w:num w:numId="17" w16cid:durableId="1056323291">
    <w:abstractNumId w:val="14"/>
  </w:num>
  <w:num w:numId="18" w16cid:durableId="780534440">
    <w:abstractNumId w:val="16"/>
  </w:num>
  <w:num w:numId="19" w16cid:durableId="1952736341">
    <w:abstractNumId w:val="5"/>
  </w:num>
  <w:num w:numId="20" w16cid:durableId="282004090">
    <w:abstractNumId w:val="1"/>
  </w:num>
  <w:num w:numId="21" w16cid:durableId="1912544969">
    <w:abstractNumId w:val="13"/>
  </w:num>
  <w:num w:numId="22" w16cid:durableId="1940330748">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9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7839"/>
    <w:rsid w:val="00007413"/>
    <w:rsid w:val="00044237"/>
    <w:rsid w:val="000517EF"/>
    <w:rsid w:val="00075AE4"/>
    <w:rsid w:val="000A0ED0"/>
    <w:rsid w:val="000C0694"/>
    <w:rsid w:val="000D561E"/>
    <w:rsid w:val="000F3B36"/>
    <w:rsid w:val="00107A66"/>
    <w:rsid w:val="00127DEF"/>
    <w:rsid w:val="00134AB1"/>
    <w:rsid w:val="00134F49"/>
    <w:rsid w:val="00157209"/>
    <w:rsid w:val="001A5AE8"/>
    <w:rsid w:val="00202598"/>
    <w:rsid w:val="00204294"/>
    <w:rsid w:val="00224422"/>
    <w:rsid w:val="00232EC5"/>
    <w:rsid w:val="0025696B"/>
    <w:rsid w:val="00267A27"/>
    <w:rsid w:val="00277EAC"/>
    <w:rsid w:val="0029264D"/>
    <w:rsid w:val="00293428"/>
    <w:rsid w:val="002B29C1"/>
    <w:rsid w:val="002B62A8"/>
    <w:rsid w:val="002C122A"/>
    <w:rsid w:val="002C2C55"/>
    <w:rsid w:val="002D400B"/>
    <w:rsid w:val="002E7BEE"/>
    <w:rsid w:val="002F637D"/>
    <w:rsid w:val="002F7967"/>
    <w:rsid w:val="003061DF"/>
    <w:rsid w:val="003210C1"/>
    <w:rsid w:val="003233FB"/>
    <w:rsid w:val="003300F5"/>
    <w:rsid w:val="00341A79"/>
    <w:rsid w:val="00343F46"/>
    <w:rsid w:val="0035562F"/>
    <w:rsid w:val="00384065"/>
    <w:rsid w:val="003C1897"/>
    <w:rsid w:val="003E25C3"/>
    <w:rsid w:val="003F07C0"/>
    <w:rsid w:val="0040353F"/>
    <w:rsid w:val="00403725"/>
    <w:rsid w:val="00404BD8"/>
    <w:rsid w:val="00427655"/>
    <w:rsid w:val="0043009D"/>
    <w:rsid w:val="0046192B"/>
    <w:rsid w:val="00462C1B"/>
    <w:rsid w:val="00486554"/>
    <w:rsid w:val="0049466C"/>
    <w:rsid w:val="004B38DF"/>
    <w:rsid w:val="004D7EEB"/>
    <w:rsid w:val="004F03FD"/>
    <w:rsid w:val="004F1FDF"/>
    <w:rsid w:val="0051494A"/>
    <w:rsid w:val="00542057"/>
    <w:rsid w:val="00544495"/>
    <w:rsid w:val="00560A25"/>
    <w:rsid w:val="00567C2F"/>
    <w:rsid w:val="005919B7"/>
    <w:rsid w:val="005A15CD"/>
    <w:rsid w:val="005B4D77"/>
    <w:rsid w:val="005B7C1A"/>
    <w:rsid w:val="005C0CFA"/>
    <w:rsid w:val="005D7572"/>
    <w:rsid w:val="006243F4"/>
    <w:rsid w:val="006338B0"/>
    <w:rsid w:val="00651561"/>
    <w:rsid w:val="006517D0"/>
    <w:rsid w:val="00667839"/>
    <w:rsid w:val="00680066"/>
    <w:rsid w:val="006844D2"/>
    <w:rsid w:val="006A5090"/>
    <w:rsid w:val="006A6EC5"/>
    <w:rsid w:val="006B23A9"/>
    <w:rsid w:val="006B3876"/>
    <w:rsid w:val="006E059F"/>
    <w:rsid w:val="006E7A6C"/>
    <w:rsid w:val="00721CE0"/>
    <w:rsid w:val="00744850"/>
    <w:rsid w:val="007456AF"/>
    <w:rsid w:val="00767BFE"/>
    <w:rsid w:val="0077188D"/>
    <w:rsid w:val="00771E04"/>
    <w:rsid w:val="00797F7D"/>
    <w:rsid w:val="007A432A"/>
    <w:rsid w:val="007A6214"/>
    <w:rsid w:val="007B5F04"/>
    <w:rsid w:val="00806AFB"/>
    <w:rsid w:val="008105AE"/>
    <w:rsid w:val="008223C6"/>
    <w:rsid w:val="00823633"/>
    <w:rsid w:val="008257D5"/>
    <w:rsid w:val="0082767C"/>
    <w:rsid w:val="008315AE"/>
    <w:rsid w:val="0085607E"/>
    <w:rsid w:val="008823A6"/>
    <w:rsid w:val="0089429A"/>
    <w:rsid w:val="008A7052"/>
    <w:rsid w:val="008B5E88"/>
    <w:rsid w:val="008C77ED"/>
    <w:rsid w:val="008D57EA"/>
    <w:rsid w:val="008E1DA0"/>
    <w:rsid w:val="009309EE"/>
    <w:rsid w:val="00935DDA"/>
    <w:rsid w:val="00947026"/>
    <w:rsid w:val="00947DDB"/>
    <w:rsid w:val="009667E3"/>
    <w:rsid w:val="0097230B"/>
    <w:rsid w:val="00991D66"/>
    <w:rsid w:val="009C7A33"/>
    <w:rsid w:val="009D420E"/>
    <w:rsid w:val="009E2E52"/>
    <w:rsid w:val="009F2939"/>
    <w:rsid w:val="00A15061"/>
    <w:rsid w:val="00A210D1"/>
    <w:rsid w:val="00A371DF"/>
    <w:rsid w:val="00A62139"/>
    <w:rsid w:val="00AD29EC"/>
    <w:rsid w:val="00AD6CB3"/>
    <w:rsid w:val="00AE26B6"/>
    <w:rsid w:val="00AE43CF"/>
    <w:rsid w:val="00AF2332"/>
    <w:rsid w:val="00B04D93"/>
    <w:rsid w:val="00B1472E"/>
    <w:rsid w:val="00B3173F"/>
    <w:rsid w:val="00B36873"/>
    <w:rsid w:val="00B9159E"/>
    <w:rsid w:val="00B92CF6"/>
    <w:rsid w:val="00BA265C"/>
    <w:rsid w:val="00BD3942"/>
    <w:rsid w:val="00C000FB"/>
    <w:rsid w:val="00C138D3"/>
    <w:rsid w:val="00C25011"/>
    <w:rsid w:val="00C315FF"/>
    <w:rsid w:val="00C50998"/>
    <w:rsid w:val="00C636B7"/>
    <w:rsid w:val="00C72E91"/>
    <w:rsid w:val="00C732DB"/>
    <w:rsid w:val="00C768C8"/>
    <w:rsid w:val="00C919B0"/>
    <w:rsid w:val="00CB59D3"/>
    <w:rsid w:val="00CD17F7"/>
    <w:rsid w:val="00CD4B03"/>
    <w:rsid w:val="00D3057B"/>
    <w:rsid w:val="00D30F97"/>
    <w:rsid w:val="00D47778"/>
    <w:rsid w:val="00D709C1"/>
    <w:rsid w:val="00D76D9F"/>
    <w:rsid w:val="00D8281A"/>
    <w:rsid w:val="00DB0C01"/>
    <w:rsid w:val="00DB2092"/>
    <w:rsid w:val="00E1446C"/>
    <w:rsid w:val="00E16988"/>
    <w:rsid w:val="00E22200"/>
    <w:rsid w:val="00E23C0A"/>
    <w:rsid w:val="00E45D21"/>
    <w:rsid w:val="00E46B30"/>
    <w:rsid w:val="00E56FB4"/>
    <w:rsid w:val="00E617EF"/>
    <w:rsid w:val="00E933A8"/>
    <w:rsid w:val="00EC3993"/>
    <w:rsid w:val="00EC6756"/>
    <w:rsid w:val="00F3572F"/>
    <w:rsid w:val="00F43AC7"/>
    <w:rsid w:val="00F53E52"/>
    <w:rsid w:val="00F8415C"/>
    <w:rsid w:val="00F969FC"/>
    <w:rsid w:val="00F978B3"/>
    <w:rsid w:val="00FC0941"/>
    <w:rsid w:val="00FD1236"/>
    <w:rsid w:val="00FE5F09"/>
    <w:rsid w:val="00FF5B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3DB259E"/>
  <w15:chartTrackingRefBased/>
  <w15:docId w15:val="{FF7F2103-0DD0-41EC-A606-3854CF182F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1">
    <w:name w:val="heading 1"/>
    <w:basedOn w:val="a"/>
    <w:next w:val="a"/>
    <w:link w:val="10"/>
    <w:uiPriority w:val="9"/>
    <w:qFormat/>
    <w:rsid w:val="007B5F04"/>
    <w:pPr>
      <w:keepNext/>
      <w:keepLines/>
      <w:spacing w:before="340" w:after="330" w:line="578" w:lineRule="auto"/>
      <w:outlineLvl w:val="0"/>
    </w:pPr>
    <w:rPr>
      <w:b/>
      <w:bCs/>
      <w:kern w:val="44"/>
      <w:sz w:val="44"/>
      <w:szCs w:val="44"/>
    </w:rPr>
  </w:style>
  <w:style w:type="paragraph" w:styleId="2">
    <w:name w:val="heading 2"/>
    <w:basedOn w:val="a"/>
    <w:next w:val="a"/>
    <w:link w:val="20"/>
    <w:uiPriority w:val="9"/>
    <w:semiHidden/>
    <w:unhideWhenUsed/>
    <w:qFormat/>
    <w:rsid w:val="007B5F04"/>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40353F"/>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40353F"/>
    <w:rPr>
      <w:sz w:val="18"/>
      <w:szCs w:val="18"/>
    </w:rPr>
  </w:style>
  <w:style w:type="paragraph" w:styleId="a5">
    <w:name w:val="footer"/>
    <w:basedOn w:val="a"/>
    <w:link w:val="a6"/>
    <w:uiPriority w:val="99"/>
    <w:unhideWhenUsed/>
    <w:rsid w:val="0040353F"/>
    <w:pPr>
      <w:tabs>
        <w:tab w:val="center" w:pos="4153"/>
        <w:tab w:val="right" w:pos="8306"/>
      </w:tabs>
      <w:snapToGrid w:val="0"/>
      <w:jc w:val="left"/>
    </w:pPr>
    <w:rPr>
      <w:sz w:val="18"/>
      <w:szCs w:val="18"/>
    </w:rPr>
  </w:style>
  <w:style w:type="character" w:customStyle="1" w:styleId="a6">
    <w:name w:val="页脚 字符"/>
    <w:basedOn w:val="a0"/>
    <w:link w:val="a5"/>
    <w:uiPriority w:val="99"/>
    <w:rsid w:val="0040353F"/>
    <w:rPr>
      <w:sz w:val="18"/>
      <w:szCs w:val="18"/>
    </w:rPr>
  </w:style>
  <w:style w:type="paragraph" w:styleId="a7">
    <w:name w:val="Balloon Text"/>
    <w:basedOn w:val="a"/>
    <w:link w:val="a8"/>
    <w:uiPriority w:val="99"/>
    <w:semiHidden/>
    <w:unhideWhenUsed/>
    <w:rsid w:val="0040353F"/>
    <w:rPr>
      <w:sz w:val="18"/>
      <w:szCs w:val="18"/>
    </w:rPr>
  </w:style>
  <w:style w:type="character" w:customStyle="1" w:styleId="a8">
    <w:name w:val="批注框文本 字符"/>
    <w:basedOn w:val="a0"/>
    <w:link w:val="a7"/>
    <w:uiPriority w:val="99"/>
    <w:semiHidden/>
    <w:rsid w:val="0040353F"/>
    <w:rPr>
      <w:sz w:val="18"/>
      <w:szCs w:val="18"/>
    </w:rPr>
  </w:style>
  <w:style w:type="paragraph" w:styleId="a9">
    <w:name w:val="annotation text"/>
    <w:basedOn w:val="a"/>
    <w:link w:val="aa"/>
    <w:uiPriority w:val="99"/>
    <w:semiHidden/>
    <w:unhideWhenUsed/>
    <w:rsid w:val="0040353F"/>
    <w:pPr>
      <w:jc w:val="left"/>
    </w:pPr>
  </w:style>
  <w:style w:type="character" w:customStyle="1" w:styleId="aa">
    <w:name w:val="批注文字 字符"/>
    <w:basedOn w:val="a0"/>
    <w:link w:val="a9"/>
    <w:uiPriority w:val="99"/>
    <w:semiHidden/>
    <w:rsid w:val="0040353F"/>
  </w:style>
  <w:style w:type="character" w:styleId="ab">
    <w:name w:val="annotation reference"/>
    <w:uiPriority w:val="99"/>
    <w:qFormat/>
    <w:rsid w:val="0040353F"/>
    <w:rPr>
      <w:sz w:val="16"/>
      <w:szCs w:val="16"/>
    </w:rPr>
  </w:style>
  <w:style w:type="paragraph" w:styleId="ac">
    <w:name w:val="List Paragraph"/>
    <w:basedOn w:val="a"/>
    <w:uiPriority w:val="34"/>
    <w:qFormat/>
    <w:rsid w:val="0040353F"/>
    <w:pPr>
      <w:ind w:left="720"/>
      <w:contextualSpacing/>
    </w:pPr>
  </w:style>
  <w:style w:type="table" w:styleId="ad">
    <w:name w:val="Table Grid"/>
    <w:basedOn w:val="a1"/>
    <w:uiPriority w:val="39"/>
    <w:rsid w:val="003840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Strong"/>
    <w:basedOn w:val="a0"/>
    <w:uiPriority w:val="22"/>
    <w:qFormat/>
    <w:rsid w:val="00D47778"/>
    <w:rPr>
      <w:b/>
      <w:bCs/>
    </w:rPr>
  </w:style>
  <w:style w:type="character" w:styleId="af">
    <w:name w:val="Placeholder Text"/>
    <w:basedOn w:val="a0"/>
    <w:uiPriority w:val="99"/>
    <w:semiHidden/>
    <w:rsid w:val="005B4D77"/>
    <w:rPr>
      <w:color w:val="808080"/>
    </w:rPr>
  </w:style>
  <w:style w:type="character" w:customStyle="1" w:styleId="10">
    <w:name w:val="标题 1 字符"/>
    <w:basedOn w:val="a0"/>
    <w:link w:val="1"/>
    <w:uiPriority w:val="9"/>
    <w:rsid w:val="007B5F04"/>
    <w:rPr>
      <w:b/>
      <w:bCs/>
      <w:kern w:val="44"/>
      <w:sz w:val="44"/>
      <w:szCs w:val="44"/>
    </w:rPr>
  </w:style>
  <w:style w:type="character" w:customStyle="1" w:styleId="20">
    <w:name w:val="标题 2 字符"/>
    <w:basedOn w:val="a0"/>
    <w:link w:val="2"/>
    <w:uiPriority w:val="9"/>
    <w:semiHidden/>
    <w:rsid w:val="007B5F04"/>
    <w:rPr>
      <w:rFonts w:asciiTheme="majorHAnsi" w:eastAsiaTheme="majorEastAsia" w:hAnsiTheme="majorHAnsi" w:cstheme="majorBidi"/>
      <w:b/>
      <w:bCs/>
      <w:sz w:val="32"/>
      <w:szCs w:val="32"/>
    </w:rPr>
  </w:style>
  <w:style w:type="paragraph" w:styleId="af0">
    <w:name w:val="annotation subject"/>
    <w:basedOn w:val="a9"/>
    <w:next w:val="a9"/>
    <w:link w:val="af1"/>
    <w:uiPriority w:val="99"/>
    <w:semiHidden/>
    <w:unhideWhenUsed/>
    <w:rsid w:val="00FD1236"/>
    <w:rPr>
      <w:b/>
      <w:bCs/>
    </w:rPr>
  </w:style>
  <w:style w:type="character" w:customStyle="1" w:styleId="af1">
    <w:name w:val="批注主题 字符"/>
    <w:basedOn w:val="aa"/>
    <w:link w:val="af0"/>
    <w:uiPriority w:val="99"/>
    <w:semiHidden/>
    <w:rsid w:val="00FD123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078000">
      <w:bodyDiv w:val="1"/>
      <w:marLeft w:val="0"/>
      <w:marRight w:val="0"/>
      <w:marTop w:val="0"/>
      <w:marBottom w:val="0"/>
      <w:divBdr>
        <w:top w:val="none" w:sz="0" w:space="0" w:color="auto"/>
        <w:left w:val="none" w:sz="0" w:space="0" w:color="auto"/>
        <w:bottom w:val="none" w:sz="0" w:space="0" w:color="auto"/>
        <w:right w:val="none" w:sz="0" w:space="0" w:color="auto"/>
      </w:divBdr>
    </w:div>
    <w:div w:id="146752492">
      <w:bodyDiv w:val="1"/>
      <w:marLeft w:val="0"/>
      <w:marRight w:val="0"/>
      <w:marTop w:val="0"/>
      <w:marBottom w:val="0"/>
      <w:divBdr>
        <w:top w:val="none" w:sz="0" w:space="0" w:color="auto"/>
        <w:left w:val="none" w:sz="0" w:space="0" w:color="auto"/>
        <w:bottom w:val="none" w:sz="0" w:space="0" w:color="auto"/>
        <w:right w:val="none" w:sz="0" w:space="0" w:color="auto"/>
      </w:divBdr>
    </w:div>
    <w:div w:id="159740181">
      <w:bodyDiv w:val="1"/>
      <w:marLeft w:val="0"/>
      <w:marRight w:val="0"/>
      <w:marTop w:val="0"/>
      <w:marBottom w:val="0"/>
      <w:divBdr>
        <w:top w:val="none" w:sz="0" w:space="0" w:color="auto"/>
        <w:left w:val="none" w:sz="0" w:space="0" w:color="auto"/>
        <w:bottom w:val="none" w:sz="0" w:space="0" w:color="auto"/>
        <w:right w:val="none" w:sz="0" w:space="0" w:color="auto"/>
      </w:divBdr>
    </w:div>
    <w:div w:id="200286957">
      <w:bodyDiv w:val="1"/>
      <w:marLeft w:val="0"/>
      <w:marRight w:val="0"/>
      <w:marTop w:val="0"/>
      <w:marBottom w:val="0"/>
      <w:divBdr>
        <w:top w:val="none" w:sz="0" w:space="0" w:color="auto"/>
        <w:left w:val="none" w:sz="0" w:space="0" w:color="auto"/>
        <w:bottom w:val="none" w:sz="0" w:space="0" w:color="auto"/>
        <w:right w:val="none" w:sz="0" w:space="0" w:color="auto"/>
      </w:divBdr>
    </w:div>
    <w:div w:id="795639608">
      <w:bodyDiv w:val="1"/>
      <w:marLeft w:val="0"/>
      <w:marRight w:val="0"/>
      <w:marTop w:val="0"/>
      <w:marBottom w:val="0"/>
      <w:divBdr>
        <w:top w:val="none" w:sz="0" w:space="0" w:color="auto"/>
        <w:left w:val="none" w:sz="0" w:space="0" w:color="auto"/>
        <w:bottom w:val="none" w:sz="0" w:space="0" w:color="auto"/>
        <w:right w:val="none" w:sz="0" w:space="0" w:color="auto"/>
      </w:divBdr>
    </w:div>
    <w:div w:id="917984440">
      <w:bodyDiv w:val="1"/>
      <w:marLeft w:val="0"/>
      <w:marRight w:val="0"/>
      <w:marTop w:val="0"/>
      <w:marBottom w:val="0"/>
      <w:divBdr>
        <w:top w:val="none" w:sz="0" w:space="0" w:color="auto"/>
        <w:left w:val="none" w:sz="0" w:space="0" w:color="auto"/>
        <w:bottom w:val="none" w:sz="0" w:space="0" w:color="auto"/>
        <w:right w:val="none" w:sz="0" w:space="0" w:color="auto"/>
      </w:divBdr>
    </w:div>
    <w:div w:id="1216043673">
      <w:bodyDiv w:val="1"/>
      <w:marLeft w:val="0"/>
      <w:marRight w:val="0"/>
      <w:marTop w:val="0"/>
      <w:marBottom w:val="0"/>
      <w:divBdr>
        <w:top w:val="none" w:sz="0" w:space="0" w:color="auto"/>
        <w:left w:val="none" w:sz="0" w:space="0" w:color="auto"/>
        <w:bottom w:val="none" w:sz="0" w:space="0" w:color="auto"/>
        <w:right w:val="none" w:sz="0" w:space="0" w:color="auto"/>
      </w:divBdr>
    </w:div>
    <w:div w:id="1293630527">
      <w:bodyDiv w:val="1"/>
      <w:marLeft w:val="0"/>
      <w:marRight w:val="0"/>
      <w:marTop w:val="0"/>
      <w:marBottom w:val="0"/>
      <w:divBdr>
        <w:top w:val="none" w:sz="0" w:space="0" w:color="auto"/>
        <w:left w:val="none" w:sz="0" w:space="0" w:color="auto"/>
        <w:bottom w:val="none" w:sz="0" w:space="0" w:color="auto"/>
        <w:right w:val="none" w:sz="0" w:space="0" w:color="auto"/>
      </w:divBdr>
    </w:div>
    <w:div w:id="1677460606">
      <w:bodyDiv w:val="1"/>
      <w:marLeft w:val="0"/>
      <w:marRight w:val="0"/>
      <w:marTop w:val="0"/>
      <w:marBottom w:val="0"/>
      <w:divBdr>
        <w:top w:val="none" w:sz="0" w:space="0" w:color="auto"/>
        <w:left w:val="none" w:sz="0" w:space="0" w:color="auto"/>
        <w:bottom w:val="none" w:sz="0" w:space="0" w:color="auto"/>
        <w:right w:val="none" w:sz="0" w:space="0" w:color="auto"/>
      </w:divBdr>
    </w:div>
    <w:div w:id="1920480083">
      <w:bodyDiv w:val="1"/>
      <w:marLeft w:val="0"/>
      <w:marRight w:val="0"/>
      <w:marTop w:val="0"/>
      <w:marBottom w:val="0"/>
      <w:divBdr>
        <w:top w:val="none" w:sz="0" w:space="0" w:color="auto"/>
        <w:left w:val="none" w:sz="0" w:space="0" w:color="auto"/>
        <w:bottom w:val="none" w:sz="0" w:space="0" w:color="auto"/>
        <w:right w:val="none" w:sz="0" w:space="0" w:color="auto"/>
      </w:divBdr>
    </w:div>
    <w:div w:id="1971203789">
      <w:bodyDiv w:val="1"/>
      <w:marLeft w:val="0"/>
      <w:marRight w:val="0"/>
      <w:marTop w:val="0"/>
      <w:marBottom w:val="0"/>
      <w:divBdr>
        <w:top w:val="none" w:sz="0" w:space="0" w:color="auto"/>
        <w:left w:val="none" w:sz="0" w:space="0" w:color="auto"/>
        <w:bottom w:val="none" w:sz="0" w:space="0" w:color="auto"/>
        <w:right w:val="none" w:sz="0" w:space="0" w:color="auto"/>
      </w:divBdr>
    </w:div>
    <w:div w:id="20765849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7DDE47-9350-4F41-9AEA-18EA32C1F7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286</TotalTime>
  <Pages>3</Pages>
  <Words>975</Words>
  <Characters>5560</Characters>
  <Application>Microsoft Office Word</Application>
  <DocSecurity>0</DocSecurity>
  <Lines>46</Lines>
  <Paragraphs>13</Paragraphs>
  <ScaleCrop>false</ScaleCrop>
  <Company/>
  <LinksUpToDate>false</LinksUpToDate>
  <CharactersWithSpaces>6522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杜浩</dc:creator>
  <cp:keywords/>
  <dc:description/>
  <cp:lastModifiedBy>vivo</cp:lastModifiedBy>
  <cp:revision>7</cp:revision>
  <dcterms:created xsi:type="dcterms:W3CDTF">2021-01-15T21:06:00Z</dcterms:created>
  <dcterms:modified xsi:type="dcterms:W3CDTF">2024-08-09T15:33:00Z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96314a1815dbe2887998cb5e58b01200b3b0c573672ce9797bf83ac37ea46531</vt:lpwstr>
  </property>
</Properties>
</file>